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080" w14:textId="0C0DD6DF" w:rsidR="001604DA" w:rsidRPr="00AB6931" w:rsidRDefault="001604DA" w:rsidP="002309C1">
      <w:pPr>
        <w:pStyle w:val="Default"/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AB6931">
        <w:rPr>
          <w:rFonts w:ascii="Tahoma" w:hAnsi="Tahoma" w:cs="Tahoma"/>
          <w:sz w:val="18"/>
          <w:szCs w:val="18"/>
        </w:rPr>
        <w:t xml:space="preserve">Załącznik </w:t>
      </w:r>
      <w:r w:rsidR="00AB6931" w:rsidRPr="00AB6931">
        <w:rPr>
          <w:rFonts w:ascii="Tahoma" w:hAnsi="Tahoma" w:cs="Tahoma"/>
          <w:sz w:val="18"/>
          <w:szCs w:val="18"/>
        </w:rPr>
        <w:t>n</w:t>
      </w:r>
      <w:r w:rsidRPr="00AB6931">
        <w:rPr>
          <w:rFonts w:ascii="Tahoma" w:hAnsi="Tahoma" w:cs="Tahoma"/>
          <w:sz w:val="18"/>
          <w:szCs w:val="18"/>
        </w:rPr>
        <w:t xml:space="preserve">r 1 </w:t>
      </w:r>
    </w:p>
    <w:p w14:paraId="652A79FC" w14:textId="2AFEAC9D" w:rsidR="001604DA" w:rsidRPr="00AB6931" w:rsidRDefault="001604DA" w:rsidP="002309C1">
      <w:pPr>
        <w:pStyle w:val="Default"/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AB6931">
        <w:rPr>
          <w:rFonts w:ascii="Tahoma" w:hAnsi="Tahoma" w:cs="Tahoma"/>
          <w:sz w:val="18"/>
          <w:szCs w:val="18"/>
        </w:rPr>
        <w:t xml:space="preserve">do </w:t>
      </w:r>
      <w:r w:rsidR="00AB6931" w:rsidRPr="00AB6931">
        <w:rPr>
          <w:rFonts w:ascii="Tahoma" w:hAnsi="Tahoma" w:cs="Tahoma"/>
          <w:sz w:val="18"/>
          <w:szCs w:val="18"/>
        </w:rPr>
        <w:t>u</w:t>
      </w:r>
      <w:r w:rsidRPr="00AB6931">
        <w:rPr>
          <w:rFonts w:ascii="Tahoma" w:hAnsi="Tahoma" w:cs="Tahoma"/>
          <w:sz w:val="18"/>
          <w:szCs w:val="18"/>
        </w:rPr>
        <w:t xml:space="preserve">chwały nr </w:t>
      </w:r>
      <w:r w:rsidR="00AB6931" w:rsidRPr="00AB6931">
        <w:rPr>
          <w:rFonts w:ascii="Tahoma" w:hAnsi="Tahoma" w:cs="Tahoma"/>
          <w:sz w:val="18"/>
          <w:szCs w:val="18"/>
        </w:rPr>
        <w:t>466/2022</w:t>
      </w:r>
      <w:r w:rsidRPr="00AB6931">
        <w:rPr>
          <w:rFonts w:ascii="Tahoma" w:hAnsi="Tahoma" w:cs="Tahoma"/>
          <w:sz w:val="18"/>
          <w:szCs w:val="18"/>
        </w:rPr>
        <w:t xml:space="preserve"> </w:t>
      </w:r>
    </w:p>
    <w:p w14:paraId="2996B06F" w14:textId="439A84F7" w:rsidR="001604DA" w:rsidRPr="00AB6931" w:rsidRDefault="001604DA" w:rsidP="002309C1">
      <w:pPr>
        <w:pStyle w:val="Default"/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AB6931">
        <w:rPr>
          <w:rFonts w:ascii="Tahoma" w:hAnsi="Tahoma" w:cs="Tahoma"/>
          <w:sz w:val="18"/>
          <w:szCs w:val="18"/>
        </w:rPr>
        <w:t xml:space="preserve">Zarządu Powiatu Zgorzeleckiego </w:t>
      </w:r>
    </w:p>
    <w:p w14:paraId="14FB5DC8" w14:textId="29DB9229" w:rsidR="001604DA" w:rsidRPr="00AB6931" w:rsidRDefault="001604DA" w:rsidP="002309C1">
      <w:pPr>
        <w:pStyle w:val="Default"/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AB6931">
        <w:rPr>
          <w:rFonts w:ascii="Tahoma" w:hAnsi="Tahoma" w:cs="Tahoma"/>
          <w:sz w:val="18"/>
          <w:szCs w:val="18"/>
        </w:rPr>
        <w:t xml:space="preserve">z dnia </w:t>
      </w:r>
      <w:r w:rsidR="00AB6931" w:rsidRPr="00AB6931">
        <w:rPr>
          <w:rFonts w:ascii="Tahoma" w:hAnsi="Tahoma" w:cs="Tahoma"/>
          <w:sz w:val="18"/>
          <w:szCs w:val="18"/>
        </w:rPr>
        <w:t>5 lipca</w:t>
      </w:r>
      <w:r w:rsidRPr="00AB6931">
        <w:rPr>
          <w:rFonts w:ascii="Tahoma" w:hAnsi="Tahoma" w:cs="Tahoma"/>
          <w:sz w:val="18"/>
          <w:szCs w:val="18"/>
        </w:rPr>
        <w:t xml:space="preserve"> 2022</w:t>
      </w:r>
      <w:r w:rsidR="00AB6931">
        <w:rPr>
          <w:rFonts w:ascii="Tahoma" w:hAnsi="Tahoma" w:cs="Tahoma"/>
          <w:sz w:val="18"/>
          <w:szCs w:val="18"/>
        </w:rPr>
        <w:t xml:space="preserve"> </w:t>
      </w:r>
      <w:r w:rsidRPr="00AB6931">
        <w:rPr>
          <w:rFonts w:ascii="Tahoma" w:hAnsi="Tahoma" w:cs="Tahoma"/>
          <w:sz w:val="18"/>
          <w:szCs w:val="18"/>
        </w:rPr>
        <w:t xml:space="preserve">r. </w:t>
      </w:r>
    </w:p>
    <w:p w14:paraId="2FF1E37D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</w:p>
    <w:p w14:paraId="71D54D60" w14:textId="1F06405B" w:rsid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</w:rPr>
      </w:pPr>
      <w:r w:rsidRPr="002309C1">
        <w:rPr>
          <w:rFonts w:ascii="Tahoma" w:hAnsi="Tahoma" w:cs="Tahoma"/>
          <w:b/>
          <w:bCs/>
        </w:rPr>
        <w:t>POWIAT ZGORZELECKI</w:t>
      </w:r>
    </w:p>
    <w:p w14:paraId="50F9017D" w14:textId="50D4AE0C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>działając na podstawie art. 36 ust. 2 i 3 ustawy z dnia 27 sierpnia 1997 r. o rehabilitacji zawodowej i społecznej oraz zatrudnianiu osób niepełnosprawnych (</w:t>
      </w:r>
      <w:proofErr w:type="spellStart"/>
      <w:r w:rsidRPr="002309C1">
        <w:rPr>
          <w:rFonts w:ascii="Tahoma" w:hAnsi="Tahoma" w:cs="Tahoma"/>
        </w:rPr>
        <w:t>t.j</w:t>
      </w:r>
      <w:proofErr w:type="spellEnd"/>
      <w:r w:rsidRPr="002309C1">
        <w:rPr>
          <w:rFonts w:ascii="Tahoma" w:hAnsi="Tahoma" w:cs="Tahoma"/>
        </w:rPr>
        <w:t>. Dz. U. z</w:t>
      </w:r>
      <w:r w:rsidR="00AB6931">
        <w:rPr>
          <w:rFonts w:ascii="Tahoma" w:hAnsi="Tahoma" w:cs="Tahoma"/>
        </w:rPr>
        <w:t> </w:t>
      </w:r>
      <w:r w:rsidRPr="002309C1">
        <w:rPr>
          <w:rFonts w:ascii="Tahoma" w:hAnsi="Tahoma" w:cs="Tahoma"/>
        </w:rPr>
        <w:t>2021</w:t>
      </w:r>
      <w:r w:rsidR="00AB6931">
        <w:rPr>
          <w:rFonts w:ascii="Tahoma" w:hAnsi="Tahoma" w:cs="Tahoma"/>
        </w:rPr>
        <w:t> </w:t>
      </w:r>
      <w:r w:rsidRPr="002309C1">
        <w:rPr>
          <w:rFonts w:ascii="Tahoma" w:hAnsi="Tahoma" w:cs="Tahoma"/>
        </w:rPr>
        <w:t>r</w:t>
      </w:r>
      <w:r w:rsidR="00AB6931">
        <w:rPr>
          <w:rFonts w:ascii="Tahoma" w:hAnsi="Tahoma" w:cs="Tahoma"/>
        </w:rPr>
        <w:t>.</w:t>
      </w:r>
      <w:r w:rsidRPr="002309C1">
        <w:rPr>
          <w:rFonts w:ascii="Tahoma" w:hAnsi="Tahoma" w:cs="Tahoma"/>
        </w:rPr>
        <w:t xml:space="preserve">, poz. 573 z </w:t>
      </w:r>
      <w:proofErr w:type="spellStart"/>
      <w:r w:rsidRPr="002309C1">
        <w:rPr>
          <w:rFonts w:ascii="Tahoma" w:hAnsi="Tahoma" w:cs="Tahoma"/>
        </w:rPr>
        <w:t>późn</w:t>
      </w:r>
      <w:proofErr w:type="spellEnd"/>
      <w:r w:rsidRPr="002309C1">
        <w:rPr>
          <w:rFonts w:ascii="Tahoma" w:hAnsi="Tahoma" w:cs="Tahoma"/>
        </w:rPr>
        <w:t>.</w:t>
      </w:r>
      <w:r w:rsidR="00AB6931">
        <w:rPr>
          <w:rFonts w:ascii="Tahoma" w:hAnsi="Tahoma" w:cs="Tahoma"/>
        </w:rPr>
        <w:t xml:space="preserve"> </w:t>
      </w:r>
      <w:r w:rsidRPr="002309C1">
        <w:rPr>
          <w:rFonts w:ascii="Tahoma" w:hAnsi="Tahoma" w:cs="Tahoma"/>
        </w:rPr>
        <w:t>zm</w:t>
      </w:r>
      <w:r w:rsidR="00AB6931">
        <w:rPr>
          <w:rFonts w:ascii="Tahoma" w:hAnsi="Tahoma" w:cs="Tahoma"/>
        </w:rPr>
        <w:t>.</w:t>
      </w:r>
      <w:r w:rsidRPr="002309C1">
        <w:rPr>
          <w:rFonts w:ascii="Tahoma" w:hAnsi="Tahoma" w:cs="Tahoma"/>
        </w:rPr>
        <w:t>), art. 4 ust. 1 pkt 7, art. 5 ust. 4 pkt 2, art. 11 ust. 2, art. 13 ustawy z dnia 24 kwietnia 2003 r. o działalności pożytku publicznego i</w:t>
      </w:r>
      <w:r w:rsidR="00AB6931">
        <w:rPr>
          <w:rFonts w:ascii="Tahoma" w:hAnsi="Tahoma" w:cs="Tahoma"/>
        </w:rPr>
        <w:t> </w:t>
      </w:r>
      <w:r w:rsidRPr="002309C1">
        <w:rPr>
          <w:rFonts w:ascii="Tahoma" w:hAnsi="Tahoma" w:cs="Tahoma"/>
        </w:rPr>
        <w:t>o</w:t>
      </w:r>
      <w:r w:rsidR="00AB6931">
        <w:rPr>
          <w:rFonts w:ascii="Tahoma" w:hAnsi="Tahoma" w:cs="Tahoma"/>
        </w:rPr>
        <w:t> </w:t>
      </w:r>
      <w:r w:rsidRPr="002309C1">
        <w:rPr>
          <w:rFonts w:ascii="Tahoma" w:hAnsi="Tahoma" w:cs="Tahoma"/>
        </w:rPr>
        <w:t xml:space="preserve">wolontariacie </w:t>
      </w:r>
      <w:r w:rsidR="002309C1">
        <w:rPr>
          <w:rFonts w:ascii="Tahoma" w:hAnsi="Tahoma" w:cs="Tahoma"/>
        </w:rPr>
        <w:br/>
      </w:r>
      <w:r w:rsidRPr="002309C1">
        <w:rPr>
          <w:rFonts w:ascii="Tahoma" w:hAnsi="Tahoma" w:cs="Tahoma"/>
        </w:rPr>
        <w:t>(</w:t>
      </w:r>
      <w:proofErr w:type="spellStart"/>
      <w:r w:rsidRPr="002309C1">
        <w:rPr>
          <w:rFonts w:ascii="Tahoma" w:hAnsi="Tahoma" w:cs="Tahoma"/>
        </w:rPr>
        <w:t>t.j</w:t>
      </w:r>
      <w:proofErr w:type="spellEnd"/>
      <w:r w:rsidRPr="002309C1">
        <w:rPr>
          <w:rFonts w:ascii="Tahoma" w:hAnsi="Tahoma" w:cs="Tahoma"/>
        </w:rPr>
        <w:t xml:space="preserve">. Dz.U. z 2022 r. poz. 1327) rozporządzenia Ministra Pracy i Polityki Społecznej </w:t>
      </w:r>
      <w:r w:rsidR="002309C1">
        <w:rPr>
          <w:rFonts w:ascii="Tahoma" w:hAnsi="Tahoma" w:cs="Tahoma"/>
        </w:rPr>
        <w:br/>
      </w:r>
      <w:r w:rsidRPr="002309C1">
        <w:rPr>
          <w:rFonts w:ascii="Tahoma" w:hAnsi="Tahoma" w:cs="Tahoma"/>
        </w:rPr>
        <w:t xml:space="preserve">z dnia 7 lutego 2008 r. w sprawie rodzajów zadań z zakresu rehabilitacji zawodowej </w:t>
      </w:r>
      <w:r w:rsidR="002309C1">
        <w:rPr>
          <w:rFonts w:ascii="Tahoma" w:hAnsi="Tahoma" w:cs="Tahoma"/>
        </w:rPr>
        <w:br/>
      </w:r>
      <w:r w:rsidRPr="002309C1">
        <w:rPr>
          <w:rFonts w:ascii="Tahoma" w:hAnsi="Tahoma" w:cs="Tahoma"/>
        </w:rPr>
        <w:t>i społecznej osób niepełnosprawnych zlecanych fundacjom oraz organizacjom pozarządowym (Dz. U. z 2016</w:t>
      </w:r>
      <w:r w:rsidR="00AB6931">
        <w:rPr>
          <w:rFonts w:ascii="Tahoma" w:hAnsi="Tahoma" w:cs="Tahoma"/>
        </w:rPr>
        <w:t xml:space="preserve"> </w:t>
      </w:r>
      <w:r w:rsidRPr="002309C1">
        <w:rPr>
          <w:rFonts w:ascii="Tahoma" w:hAnsi="Tahoma" w:cs="Tahoma"/>
        </w:rPr>
        <w:t xml:space="preserve">r. poz. 1945 z </w:t>
      </w:r>
      <w:proofErr w:type="spellStart"/>
      <w:r w:rsidRPr="002309C1">
        <w:rPr>
          <w:rFonts w:ascii="Tahoma" w:hAnsi="Tahoma" w:cs="Tahoma"/>
        </w:rPr>
        <w:t>późn</w:t>
      </w:r>
      <w:proofErr w:type="spellEnd"/>
      <w:r w:rsidRPr="002309C1">
        <w:rPr>
          <w:rFonts w:ascii="Tahoma" w:hAnsi="Tahoma" w:cs="Tahoma"/>
        </w:rPr>
        <w:t xml:space="preserve">. zm.) </w:t>
      </w:r>
    </w:p>
    <w:p w14:paraId="40FC808F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</w:p>
    <w:p w14:paraId="7BBAFC23" w14:textId="41219922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</w:rPr>
      </w:pPr>
      <w:r w:rsidRPr="002309C1">
        <w:rPr>
          <w:rFonts w:ascii="Tahoma" w:hAnsi="Tahoma" w:cs="Tahoma"/>
          <w:b/>
          <w:bCs/>
        </w:rPr>
        <w:t xml:space="preserve">OGŁASZA </w:t>
      </w:r>
    </w:p>
    <w:p w14:paraId="4F67C1DA" w14:textId="4E4A0781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</w:rPr>
      </w:pPr>
      <w:r w:rsidRPr="002309C1">
        <w:rPr>
          <w:rFonts w:ascii="Tahoma" w:hAnsi="Tahoma" w:cs="Tahoma"/>
          <w:b/>
          <w:bCs/>
        </w:rPr>
        <w:t xml:space="preserve">otwarty konkurs ofert na zlecanie zadań publicznych z zakresu rehabilitacji społecznej niepełnosprawnych mieszkańców Powiatu </w:t>
      </w:r>
      <w:r w:rsidR="005D57ED" w:rsidRPr="002309C1">
        <w:rPr>
          <w:rFonts w:ascii="Tahoma" w:hAnsi="Tahoma" w:cs="Tahoma"/>
          <w:b/>
          <w:bCs/>
        </w:rPr>
        <w:t>Zgorzeleckiego</w:t>
      </w:r>
      <w:r w:rsidRPr="002309C1">
        <w:rPr>
          <w:rFonts w:ascii="Tahoma" w:hAnsi="Tahoma" w:cs="Tahoma"/>
          <w:b/>
          <w:bCs/>
        </w:rPr>
        <w:t xml:space="preserve"> </w:t>
      </w:r>
      <w:r w:rsidR="002309C1">
        <w:rPr>
          <w:rFonts w:ascii="Tahoma" w:hAnsi="Tahoma" w:cs="Tahoma"/>
          <w:b/>
          <w:bCs/>
        </w:rPr>
        <w:br/>
      </w:r>
      <w:r w:rsidRPr="002309C1">
        <w:rPr>
          <w:rFonts w:ascii="Tahoma" w:hAnsi="Tahoma" w:cs="Tahoma"/>
          <w:b/>
          <w:bCs/>
        </w:rPr>
        <w:t xml:space="preserve">w 2022 roku </w:t>
      </w:r>
    </w:p>
    <w:p w14:paraId="579BE453" w14:textId="77777777" w:rsidR="005D57ED" w:rsidRPr="002309C1" w:rsidRDefault="005D57ED" w:rsidP="002309C1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CC598FC" w14:textId="6CC86ADD" w:rsidR="00CB6CAD" w:rsidRDefault="001604DA" w:rsidP="00F145FD">
      <w:pPr>
        <w:pStyle w:val="Default"/>
        <w:numPr>
          <w:ilvl w:val="0"/>
          <w:numId w:val="2"/>
        </w:numPr>
        <w:spacing w:line="276" w:lineRule="auto"/>
        <w:ind w:left="426" w:hanging="284"/>
        <w:jc w:val="both"/>
        <w:rPr>
          <w:rFonts w:ascii="Tahoma" w:hAnsi="Tahoma" w:cs="Tahoma"/>
          <w:b/>
          <w:bCs/>
        </w:rPr>
      </w:pPr>
      <w:r w:rsidRPr="002309C1">
        <w:rPr>
          <w:rFonts w:ascii="Tahoma" w:hAnsi="Tahoma" w:cs="Tahoma"/>
          <w:b/>
          <w:bCs/>
        </w:rPr>
        <w:t xml:space="preserve">RODZAJ ZADAŃ OBJĘTYCH KONKURSEM: </w:t>
      </w:r>
    </w:p>
    <w:p w14:paraId="5FB8916D" w14:textId="42C8EA4D" w:rsidR="00CB6CAD" w:rsidRPr="00CB6CAD" w:rsidRDefault="00CB6CAD" w:rsidP="00F145F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otwartego konkursu projekty mogą dotyczyć następujących zadań:</w:t>
      </w:r>
    </w:p>
    <w:p w14:paraId="7840AC24" w14:textId="77777777" w:rsidR="005D57ED" w:rsidRPr="002309C1" w:rsidRDefault="005D57ED" w:rsidP="00F145FD">
      <w:pPr>
        <w:numPr>
          <w:ilvl w:val="0"/>
          <w:numId w:val="4"/>
        </w:numPr>
        <w:spacing w:line="276" w:lineRule="auto"/>
        <w:ind w:left="426" w:hanging="283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organizowanie i prowadzenie szkoleń, kursów, warsztatów, grup środowiskowego wsparcia oraz zespołów aktywności społecznej dla osób niepełnosprawnych – aktywizujących zawodowo i społecznie te osoby;</w:t>
      </w:r>
    </w:p>
    <w:p w14:paraId="6418CC99" w14:textId="77777777" w:rsidR="005D57ED" w:rsidRPr="002309C1" w:rsidRDefault="005D57ED" w:rsidP="00F145FD">
      <w:pPr>
        <w:numPr>
          <w:ilvl w:val="0"/>
          <w:numId w:val="4"/>
        </w:numPr>
        <w:spacing w:line="276" w:lineRule="auto"/>
        <w:ind w:left="426" w:hanging="283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 w:rsidRPr="002309C1">
        <w:rPr>
          <w:rFonts w:ascii="Tahoma" w:hAnsi="Tahoma" w:cs="Tahoma"/>
          <w:sz w:val="24"/>
          <w:szCs w:val="24"/>
        </w:rPr>
        <w:br/>
        <w:t xml:space="preserve">i społeczności lokalnej, zwiększania ich aktywności życiowej i zaradności osobistej oraz niezależności ekonomicznej, podnoszenia umiejętności pracy z osobami niepełnosprawnymi, w tym sprawowania nad nimi opieki i udzielania pomocy </w:t>
      </w:r>
      <w:r w:rsidRPr="002309C1">
        <w:rPr>
          <w:rFonts w:ascii="Tahoma" w:hAnsi="Tahoma" w:cs="Tahoma"/>
          <w:sz w:val="24"/>
          <w:szCs w:val="24"/>
        </w:rPr>
        <w:br/>
        <w:t>w procesie ich rehabilitacji;</w:t>
      </w:r>
    </w:p>
    <w:p w14:paraId="266DFC99" w14:textId="77777777" w:rsidR="005D57ED" w:rsidRPr="002309C1" w:rsidRDefault="005D57ED" w:rsidP="00F145FD">
      <w:pPr>
        <w:numPr>
          <w:ilvl w:val="0"/>
          <w:numId w:val="4"/>
        </w:numPr>
        <w:spacing w:line="276" w:lineRule="auto"/>
        <w:ind w:left="426" w:hanging="283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prowadzenie grupowych i indywidualnych zajęć, które:</w:t>
      </w:r>
    </w:p>
    <w:p w14:paraId="64804C73" w14:textId="77777777" w:rsidR="005D57ED" w:rsidRPr="002309C1" w:rsidRDefault="005D57ED" w:rsidP="00F145F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mają na celu nabywanie, rozwijanie i podtrzymywanie umiejętności niezbędnych do samodzielnego funkcjonowania osób niepełnosprawnych,</w:t>
      </w:r>
    </w:p>
    <w:p w14:paraId="2901D3EF" w14:textId="77777777" w:rsidR="005D57ED" w:rsidRPr="002309C1" w:rsidRDefault="005D57ED" w:rsidP="00F145F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 xml:space="preserve">rozwijają umiejętności sprawnego komunikowania się z otoczeniem osób </w:t>
      </w:r>
      <w:r w:rsidRPr="002309C1">
        <w:rPr>
          <w:rFonts w:ascii="Tahoma" w:hAnsi="Tahoma" w:cs="Tahoma"/>
          <w:sz w:val="24"/>
          <w:szCs w:val="24"/>
        </w:rPr>
        <w:br/>
        <w:t>z uszkodzeniami słuchu, mowy, z autyzmem i z niepełnosprawnością intelektualną,</w:t>
      </w:r>
    </w:p>
    <w:p w14:paraId="462C50D7" w14:textId="77777777" w:rsidR="005D57ED" w:rsidRPr="002309C1" w:rsidRDefault="005D57ED" w:rsidP="00F145F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lastRenderedPageBreak/>
        <w:t xml:space="preserve">usprawniają i wspierają funkcjonowanie osób z autyzmem </w:t>
      </w:r>
      <w:r w:rsidRPr="002309C1">
        <w:rPr>
          <w:rFonts w:ascii="Tahoma" w:hAnsi="Tahoma" w:cs="Tahoma"/>
          <w:sz w:val="24"/>
          <w:szCs w:val="24"/>
        </w:rPr>
        <w:br/>
        <w:t xml:space="preserve">i z niepełnosprawnością intelektualną w różnych rolach społecznych </w:t>
      </w:r>
      <w:r w:rsidRPr="002309C1">
        <w:rPr>
          <w:rFonts w:ascii="Tahoma" w:hAnsi="Tahoma" w:cs="Tahoma"/>
          <w:sz w:val="24"/>
          <w:szCs w:val="24"/>
        </w:rPr>
        <w:br/>
        <w:t>i w różnych środowiskach;</w:t>
      </w:r>
    </w:p>
    <w:p w14:paraId="2D2619DB" w14:textId="77777777" w:rsidR="005D57ED" w:rsidRPr="002309C1" w:rsidRDefault="005D57ED" w:rsidP="00F145FD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organizowanie i prowadzenie zintegrowanych działań na rzecz włączania osób niepełnosprawnych w rynek pracy, w szczególności przez:</w:t>
      </w:r>
    </w:p>
    <w:p w14:paraId="29BAA08E" w14:textId="77777777" w:rsidR="005D57ED" w:rsidRPr="002309C1" w:rsidRDefault="005D57ED" w:rsidP="00F145F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doradztwo zawodowe,</w:t>
      </w:r>
    </w:p>
    <w:p w14:paraId="77AE31B0" w14:textId="77777777" w:rsidR="005D57ED" w:rsidRPr="002309C1" w:rsidRDefault="005D57ED" w:rsidP="00F145F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przygotowanie i wdrożenie indywidualnego planu drogi życiowej i zawodowej,</w:t>
      </w:r>
    </w:p>
    <w:p w14:paraId="70B51F6D" w14:textId="77777777" w:rsidR="005D57ED" w:rsidRPr="002309C1" w:rsidRDefault="005D57ED" w:rsidP="00F145F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 xml:space="preserve">prowadzenie specjalistycznego poradnictwa zawodowego i pośrednictwa pracy, mających na celu przygotowanie do aktywnego poszukiwania pracy </w:t>
      </w:r>
      <w:r w:rsidRPr="002309C1">
        <w:rPr>
          <w:rFonts w:ascii="Tahoma" w:hAnsi="Tahoma" w:cs="Tahoma"/>
          <w:sz w:val="24"/>
          <w:szCs w:val="24"/>
        </w:rPr>
        <w:br/>
        <w:t>i utrzymania w zatrudnieniu osób niepełnosprawnych;</w:t>
      </w:r>
    </w:p>
    <w:p w14:paraId="6F83876A" w14:textId="77777777" w:rsidR="005D57ED" w:rsidRPr="002309C1" w:rsidRDefault="005D57ED" w:rsidP="00F145FD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świadczenie usług wspierających, które mają na celu umożliwienie lub wspomaganie niezależnego życia osób niepełnosprawnych, w szczególności usług asystencji osobistej.</w:t>
      </w:r>
    </w:p>
    <w:p w14:paraId="1B8BAEE0" w14:textId="1888B38D" w:rsidR="001604DA" w:rsidRPr="002309C1" w:rsidRDefault="001604DA" w:rsidP="00F145F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Celem realizacji zadań zgłaszanych w ramach otwartego konkursu m.in. jest: </w:t>
      </w:r>
    </w:p>
    <w:p w14:paraId="58C0803F" w14:textId="3B0348F8" w:rsidR="001604DA" w:rsidRPr="002309C1" w:rsidRDefault="001604DA" w:rsidP="00F145FD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podnoszenie poziomu wiedzy dotyczącej problemów związanych </w:t>
      </w:r>
      <w:r w:rsidR="00CB6CAD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z niepełnosprawnością i poszerzenie w tym zakresie świadomości w otoczeniu osoby niepełnosprawnej; </w:t>
      </w:r>
    </w:p>
    <w:p w14:paraId="6C04C58E" w14:textId="16447D28" w:rsidR="001604DA" w:rsidRPr="002309C1" w:rsidRDefault="001604DA" w:rsidP="00F145FD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wyrównywanie szans w zakresie możliwości kształcenia, zdobywania i podnoszenia kwalifikacji przez osoby niepełnosprawne</w:t>
      </w:r>
      <w:r w:rsidR="00010374" w:rsidRPr="002309C1">
        <w:rPr>
          <w:rFonts w:ascii="Tahoma" w:hAnsi="Tahoma" w:cs="Tahoma"/>
          <w:color w:val="auto"/>
        </w:rPr>
        <w:t>.</w:t>
      </w:r>
    </w:p>
    <w:p w14:paraId="06FB03FC" w14:textId="4EB9C3E1" w:rsidR="001604DA" w:rsidRPr="002309C1" w:rsidRDefault="001604DA" w:rsidP="00F145F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Podmiot składający ofertę w konkursie ma obowiązek rozliczyć się z założonych </w:t>
      </w:r>
      <w:r w:rsidR="00CB6CAD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w niej rezultatów realizacji zadania (rezultaty jakościowe i ilościowe). </w:t>
      </w:r>
    </w:p>
    <w:p w14:paraId="7D3D9CEB" w14:textId="77777777" w:rsidR="005D57ED" w:rsidRPr="002309C1" w:rsidRDefault="005D57ED" w:rsidP="002309C1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</w:rPr>
      </w:pPr>
    </w:p>
    <w:p w14:paraId="66D482DB" w14:textId="0AA6093E" w:rsidR="001604DA" w:rsidRPr="002309C1" w:rsidRDefault="001604DA" w:rsidP="00F145FD">
      <w:pPr>
        <w:pStyle w:val="Default"/>
        <w:numPr>
          <w:ilvl w:val="0"/>
          <w:numId w:val="2"/>
        </w:numPr>
        <w:spacing w:line="276" w:lineRule="auto"/>
        <w:ind w:left="426" w:hanging="142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PODMIOT UPRAWNIONY: </w:t>
      </w:r>
    </w:p>
    <w:p w14:paraId="01AD0120" w14:textId="32591FD5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Podmiotami uprawnionymi są podmioty wymienione w art.</w:t>
      </w:r>
      <w:r w:rsidR="003D57F4" w:rsidRPr="002309C1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3 ust.</w:t>
      </w:r>
      <w:r w:rsidR="004150E9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 xml:space="preserve">2 i 3 ustawy z dnia 24 kwietnia 2003 r. o działalności pożytku publicznego i o wolontariacie </w:t>
      </w:r>
      <w:r w:rsidR="004150E9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>(</w:t>
      </w:r>
      <w:proofErr w:type="spellStart"/>
      <w:r w:rsidRPr="002309C1">
        <w:rPr>
          <w:rFonts w:ascii="Tahoma" w:hAnsi="Tahoma" w:cs="Tahoma"/>
          <w:color w:val="auto"/>
        </w:rPr>
        <w:t>t.j</w:t>
      </w:r>
      <w:proofErr w:type="spellEnd"/>
      <w:r w:rsidRPr="002309C1">
        <w:rPr>
          <w:rFonts w:ascii="Tahoma" w:hAnsi="Tahoma" w:cs="Tahoma"/>
          <w:color w:val="auto"/>
        </w:rPr>
        <w:t>. Dz.U. z 202</w:t>
      </w:r>
      <w:r w:rsidR="005D57ED" w:rsidRPr="002309C1">
        <w:rPr>
          <w:rFonts w:ascii="Tahoma" w:hAnsi="Tahoma" w:cs="Tahoma"/>
          <w:color w:val="auto"/>
        </w:rPr>
        <w:t>2</w:t>
      </w:r>
      <w:r w:rsidRPr="002309C1">
        <w:rPr>
          <w:rFonts w:ascii="Tahoma" w:hAnsi="Tahoma" w:cs="Tahoma"/>
          <w:color w:val="auto"/>
        </w:rPr>
        <w:t xml:space="preserve"> r. poz. </w:t>
      </w:r>
      <w:r w:rsidR="005D57ED" w:rsidRPr="002309C1">
        <w:rPr>
          <w:rFonts w:ascii="Tahoma" w:hAnsi="Tahoma" w:cs="Tahoma"/>
          <w:color w:val="auto"/>
        </w:rPr>
        <w:t>1327</w:t>
      </w:r>
      <w:r w:rsidRPr="002309C1">
        <w:rPr>
          <w:rFonts w:ascii="Tahoma" w:hAnsi="Tahoma" w:cs="Tahoma"/>
          <w:color w:val="auto"/>
        </w:rPr>
        <w:t>)</w:t>
      </w:r>
      <w:r w:rsidR="001C180F">
        <w:rPr>
          <w:rFonts w:ascii="Tahoma" w:hAnsi="Tahoma" w:cs="Tahoma"/>
          <w:color w:val="auto"/>
        </w:rPr>
        <w:t>.</w:t>
      </w:r>
      <w:r w:rsidRPr="002309C1">
        <w:rPr>
          <w:rFonts w:ascii="Tahoma" w:hAnsi="Tahoma" w:cs="Tahoma"/>
          <w:color w:val="auto"/>
        </w:rPr>
        <w:t xml:space="preserve"> </w:t>
      </w:r>
    </w:p>
    <w:p w14:paraId="3D9CA319" w14:textId="77777777" w:rsidR="003D57F4" w:rsidRPr="002309C1" w:rsidRDefault="003D57F4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6510DBE0" w14:textId="6FC36CD1" w:rsidR="001604DA" w:rsidRPr="002309C1" w:rsidRDefault="001604DA" w:rsidP="00F145FD">
      <w:pPr>
        <w:pStyle w:val="Default"/>
        <w:numPr>
          <w:ilvl w:val="0"/>
          <w:numId w:val="2"/>
        </w:numPr>
        <w:spacing w:line="276" w:lineRule="auto"/>
        <w:ind w:left="567" w:hanging="141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WYSOKOŚĆ ŚRODKÓW PUBLICZNYCH PRZEZNACZONYCH NA REALIZACJĘ ZADAŃ W 2022 ROKU: </w:t>
      </w:r>
    </w:p>
    <w:p w14:paraId="52D00382" w14:textId="6AED51A5" w:rsidR="001604DA" w:rsidRPr="002309C1" w:rsidRDefault="001604DA" w:rsidP="00F145F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Na realizację zadań wymienionych w punkcie I.1. przeznaczono środki w wysokości </w:t>
      </w:r>
      <w:r w:rsidR="003D57F4" w:rsidRPr="002309C1">
        <w:rPr>
          <w:rFonts w:ascii="Tahoma" w:hAnsi="Tahoma" w:cs="Tahoma"/>
          <w:b/>
          <w:bCs/>
          <w:color w:val="auto"/>
        </w:rPr>
        <w:t>100.</w:t>
      </w:r>
      <w:r w:rsidRPr="002309C1">
        <w:rPr>
          <w:rFonts w:ascii="Tahoma" w:hAnsi="Tahoma" w:cs="Tahoma"/>
          <w:b/>
          <w:bCs/>
          <w:color w:val="auto"/>
        </w:rPr>
        <w:t>000,00 zł</w:t>
      </w:r>
      <w:r w:rsidR="00AB6931">
        <w:rPr>
          <w:rFonts w:ascii="Tahoma" w:hAnsi="Tahoma" w:cs="Tahoma"/>
          <w:b/>
          <w:bCs/>
          <w:color w:val="auto"/>
        </w:rPr>
        <w:t>.</w:t>
      </w:r>
      <w:r w:rsidRPr="002309C1">
        <w:rPr>
          <w:rFonts w:ascii="Tahoma" w:hAnsi="Tahoma" w:cs="Tahoma"/>
          <w:b/>
          <w:bCs/>
          <w:color w:val="auto"/>
        </w:rPr>
        <w:t xml:space="preserve"> </w:t>
      </w:r>
    </w:p>
    <w:p w14:paraId="1123689F" w14:textId="0D1C4ECE" w:rsidR="001604DA" w:rsidRPr="002309C1" w:rsidRDefault="001604DA" w:rsidP="00F145F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Zadania są realizowane z założeniem udziału własnego Oferenta. </w:t>
      </w:r>
    </w:p>
    <w:p w14:paraId="16715FCD" w14:textId="1207ECF6" w:rsidR="001604DA" w:rsidRPr="002309C1" w:rsidRDefault="001604DA" w:rsidP="00F145F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Podmiot uprawniony może ubiegać się o dofinansowanie jednej oferty. Oferta może dotyczyć wyłącznie jednego z zadań wymienionych w punkcie I.1. </w:t>
      </w:r>
    </w:p>
    <w:p w14:paraId="1674EC41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1E98369B" w14:textId="457F158B" w:rsidR="001604DA" w:rsidRPr="002309C1" w:rsidRDefault="001604DA" w:rsidP="00F145FD">
      <w:pPr>
        <w:pStyle w:val="Default"/>
        <w:numPr>
          <w:ilvl w:val="0"/>
          <w:numId w:val="2"/>
        </w:numPr>
        <w:spacing w:line="276" w:lineRule="auto"/>
        <w:ind w:left="426" w:hanging="142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ZASADY PRZYZNAWANIA DOTACJI: </w:t>
      </w:r>
    </w:p>
    <w:p w14:paraId="45A40817" w14:textId="5D24286F" w:rsidR="004150E9" w:rsidRDefault="001604DA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4150E9">
        <w:rPr>
          <w:rFonts w:ascii="Tahoma" w:hAnsi="Tahoma" w:cs="Tahoma"/>
          <w:color w:val="auto"/>
        </w:rPr>
        <w:t>Udzielenie dotacji następuje z odpowiednim zastosowaniem przepisów ustawy dnia 27 sierpnia 2009 r. o finansach publicznych (</w:t>
      </w:r>
      <w:proofErr w:type="spellStart"/>
      <w:r w:rsidRPr="004150E9">
        <w:rPr>
          <w:rFonts w:ascii="Tahoma" w:hAnsi="Tahoma" w:cs="Tahoma"/>
          <w:color w:val="auto"/>
        </w:rPr>
        <w:t>t.j</w:t>
      </w:r>
      <w:proofErr w:type="spellEnd"/>
      <w:r w:rsidRPr="004150E9">
        <w:rPr>
          <w:rFonts w:ascii="Tahoma" w:hAnsi="Tahoma" w:cs="Tahoma"/>
          <w:color w:val="auto"/>
        </w:rPr>
        <w:t>.</w:t>
      </w:r>
      <w:r w:rsidR="00EA5009" w:rsidRPr="004150E9">
        <w:rPr>
          <w:rFonts w:ascii="Tahoma" w:hAnsi="Tahoma" w:cs="Tahoma"/>
          <w:color w:val="auto"/>
        </w:rPr>
        <w:t xml:space="preserve"> </w:t>
      </w:r>
      <w:r w:rsidRPr="004150E9">
        <w:rPr>
          <w:rFonts w:ascii="Tahoma" w:hAnsi="Tahoma" w:cs="Tahoma"/>
          <w:color w:val="auto"/>
        </w:rPr>
        <w:t>Dz.U z 2021</w:t>
      </w:r>
      <w:r w:rsidR="00AB6931">
        <w:rPr>
          <w:rFonts w:ascii="Tahoma" w:hAnsi="Tahoma" w:cs="Tahoma"/>
          <w:color w:val="auto"/>
        </w:rPr>
        <w:t xml:space="preserve"> </w:t>
      </w:r>
      <w:r w:rsidRPr="004150E9">
        <w:rPr>
          <w:rFonts w:ascii="Tahoma" w:hAnsi="Tahoma" w:cs="Tahoma"/>
          <w:color w:val="auto"/>
        </w:rPr>
        <w:t>r</w:t>
      </w:r>
      <w:r w:rsidR="00AB6931">
        <w:rPr>
          <w:rFonts w:ascii="Tahoma" w:hAnsi="Tahoma" w:cs="Tahoma"/>
          <w:color w:val="auto"/>
        </w:rPr>
        <w:t>.</w:t>
      </w:r>
      <w:r w:rsidRPr="004150E9">
        <w:rPr>
          <w:rFonts w:ascii="Tahoma" w:hAnsi="Tahoma" w:cs="Tahoma"/>
          <w:color w:val="auto"/>
        </w:rPr>
        <w:t xml:space="preserve">, poz. 305 z </w:t>
      </w:r>
      <w:proofErr w:type="spellStart"/>
      <w:r w:rsidRPr="004150E9">
        <w:rPr>
          <w:rFonts w:ascii="Tahoma" w:hAnsi="Tahoma" w:cs="Tahoma"/>
          <w:color w:val="auto"/>
        </w:rPr>
        <w:t>późn</w:t>
      </w:r>
      <w:proofErr w:type="spellEnd"/>
      <w:r w:rsidRPr="004150E9">
        <w:rPr>
          <w:rFonts w:ascii="Tahoma" w:hAnsi="Tahoma" w:cs="Tahoma"/>
          <w:color w:val="auto"/>
        </w:rPr>
        <w:t>.</w:t>
      </w:r>
      <w:r w:rsidR="00AB6931">
        <w:rPr>
          <w:rFonts w:ascii="Tahoma" w:hAnsi="Tahoma" w:cs="Tahoma"/>
          <w:color w:val="auto"/>
        </w:rPr>
        <w:t xml:space="preserve"> </w:t>
      </w:r>
      <w:r w:rsidRPr="004150E9">
        <w:rPr>
          <w:rFonts w:ascii="Tahoma" w:hAnsi="Tahoma" w:cs="Tahoma"/>
          <w:color w:val="auto"/>
        </w:rPr>
        <w:t>zm</w:t>
      </w:r>
      <w:r w:rsidR="00EA5009" w:rsidRPr="004150E9">
        <w:rPr>
          <w:rFonts w:ascii="Tahoma" w:hAnsi="Tahoma" w:cs="Tahoma"/>
          <w:color w:val="auto"/>
        </w:rPr>
        <w:t>.</w:t>
      </w:r>
      <w:r w:rsidRPr="004150E9">
        <w:rPr>
          <w:rFonts w:ascii="Tahoma" w:hAnsi="Tahoma" w:cs="Tahoma"/>
          <w:color w:val="auto"/>
        </w:rPr>
        <w:t xml:space="preserve">) oraz ustawy z dnia 24 kwietnia 2003 r. o działalności pożytku publicznego </w:t>
      </w:r>
      <w:r w:rsidR="00B20482">
        <w:rPr>
          <w:rFonts w:ascii="Tahoma" w:hAnsi="Tahoma" w:cs="Tahoma"/>
          <w:color w:val="auto"/>
        </w:rPr>
        <w:br/>
      </w:r>
      <w:r w:rsidRPr="004150E9">
        <w:rPr>
          <w:rFonts w:ascii="Tahoma" w:hAnsi="Tahoma" w:cs="Tahoma"/>
          <w:color w:val="auto"/>
        </w:rPr>
        <w:t xml:space="preserve">i o wolontariacie. </w:t>
      </w:r>
    </w:p>
    <w:p w14:paraId="00B1770D" w14:textId="56138361" w:rsidR="001604DA" w:rsidRPr="004150E9" w:rsidRDefault="001604DA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4150E9">
        <w:rPr>
          <w:rFonts w:ascii="Tahoma" w:hAnsi="Tahoma" w:cs="Tahoma"/>
          <w:color w:val="auto"/>
        </w:rPr>
        <w:lastRenderedPageBreak/>
        <w:t xml:space="preserve">Dopuszcza się możliwość realizacji zadań przez kilka podmiotów. Wysokość dotacji dla poszczególnych podmiotów uzależniona będzie od ilości wybranych do realizacji ofert. </w:t>
      </w:r>
    </w:p>
    <w:p w14:paraId="4F845688" w14:textId="44FB53E8" w:rsidR="008640D8" w:rsidRPr="002309C1" w:rsidRDefault="001604DA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Jeśli w wyniku realizacji zadania ulegnie zmniejszeniu wartość zadania, odpowiedniemu zmniejszeniu ulega wysokość udziału procentowego dotacji </w:t>
      </w:r>
      <w:r w:rsidR="004150E9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w całkowitych kosztach. </w:t>
      </w:r>
    </w:p>
    <w:p w14:paraId="33839E36" w14:textId="2026EBF9" w:rsidR="008640D8" w:rsidRPr="002309C1" w:rsidRDefault="008640D8" w:rsidP="004150E9">
      <w:pPr>
        <w:pStyle w:val="Default"/>
        <w:spacing w:line="276" w:lineRule="auto"/>
        <w:ind w:left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Jeśli zaś ulegnie zwiększeniu całkowity koszt realizacji zadania</w:t>
      </w:r>
      <w:r w:rsidR="001C180F">
        <w:rPr>
          <w:rFonts w:ascii="Tahoma" w:hAnsi="Tahoma" w:cs="Tahoma"/>
          <w:color w:val="auto"/>
        </w:rPr>
        <w:t>,</w:t>
      </w:r>
      <w:r w:rsidRPr="002309C1">
        <w:rPr>
          <w:rFonts w:ascii="Tahoma" w:hAnsi="Tahoma" w:cs="Tahoma"/>
          <w:color w:val="auto"/>
        </w:rPr>
        <w:t xml:space="preserve"> wysokość dotacji</w:t>
      </w:r>
      <w:r w:rsidR="004150E9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pozostaje bez zmian.</w:t>
      </w:r>
    </w:p>
    <w:p w14:paraId="687C8874" w14:textId="1E8C8BE9" w:rsidR="008640D8" w:rsidRPr="00241D82" w:rsidRDefault="008640D8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41D82">
        <w:rPr>
          <w:rFonts w:ascii="Tahoma" w:hAnsi="Tahoma" w:cs="Tahoma"/>
          <w:color w:val="auto"/>
        </w:rPr>
        <w:t>Dopuszcza się dokonywanie przesunięć pomiędzy poszczególnymi pozycjami kosztów</w:t>
      </w:r>
      <w:r w:rsidR="004150E9" w:rsidRPr="00241D82">
        <w:rPr>
          <w:rFonts w:ascii="Tahoma" w:hAnsi="Tahoma" w:cs="Tahoma"/>
          <w:color w:val="auto"/>
        </w:rPr>
        <w:t xml:space="preserve"> </w:t>
      </w:r>
      <w:r w:rsidRPr="00241D82">
        <w:rPr>
          <w:rFonts w:ascii="Tahoma" w:hAnsi="Tahoma" w:cs="Tahoma"/>
          <w:color w:val="auto"/>
        </w:rPr>
        <w:t>określonymi w kalkulacji przewidywanych kosztów, jednak zwiększenie pozycji</w:t>
      </w:r>
      <w:r w:rsidR="004150E9" w:rsidRPr="00241D82">
        <w:rPr>
          <w:rFonts w:ascii="Tahoma" w:hAnsi="Tahoma" w:cs="Tahoma"/>
          <w:color w:val="auto"/>
        </w:rPr>
        <w:t xml:space="preserve"> </w:t>
      </w:r>
      <w:r w:rsidRPr="00241D82">
        <w:rPr>
          <w:rFonts w:ascii="Tahoma" w:hAnsi="Tahoma" w:cs="Tahoma"/>
          <w:color w:val="auto"/>
        </w:rPr>
        <w:t xml:space="preserve">kosztorysowej nie może przekroczyć </w:t>
      </w:r>
      <w:r w:rsidR="00241D82" w:rsidRPr="00241D82">
        <w:rPr>
          <w:rFonts w:ascii="Tahoma" w:hAnsi="Tahoma" w:cs="Tahoma"/>
          <w:color w:val="auto"/>
        </w:rPr>
        <w:t>15 %.</w:t>
      </w:r>
    </w:p>
    <w:p w14:paraId="0C8BB1FF" w14:textId="6C1C0736" w:rsidR="008640D8" w:rsidRPr="002309C1" w:rsidRDefault="008640D8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Warunkiem przyznania dotacji jest zawarcie umowy na realizację zadania.</w:t>
      </w:r>
    </w:p>
    <w:p w14:paraId="01A31D6D" w14:textId="343462E4" w:rsidR="008640D8" w:rsidRPr="004150E9" w:rsidRDefault="008640D8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4150E9">
        <w:rPr>
          <w:rFonts w:ascii="Tahoma" w:hAnsi="Tahoma" w:cs="Tahoma"/>
          <w:color w:val="auto"/>
        </w:rPr>
        <w:t>W przypadku przyznania dotacji niższej od wnioskowanej, oferent sporządza korektę</w:t>
      </w:r>
      <w:r w:rsidR="004150E9" w:rsidRPr="004150E9">
        <w:rPr>
          <w:rFonts w:ascii="Tahoma" w:hAnsi="Tahoma" w:cs="Tahoma"/>
          <w:color w:val="auto"/>
        </w:rPr>
        <w:t xml:space="preserve"> </w:t>
      </w:r>
      <w:r w:rsidRPr="004150E9">
        <w:rPr>
          <w:rFonts w:ascii="Tahoma" w:hAnsi="Tahoma" w:cs="Tahoma"/>
          <w:color w:val="auto"/>
        </w:rPr>
        <w:t>harmonogramu oraz kosztorysu, zachowując zadeklarowany w ofercie udział środków</w:t>
      </w:r>
      <w:r w:rsidR="004150E9" w:rsidRPr="004150E9">
        <w:rPr>
          <w:rFonts w:ascii="Tahoma" w:hAnsi="Tahoma" w:cs="Tahoma"/>
          <w:color w:val="auto"/>
        </w:rPr>
        <w:t xml:space="preserve"> </w:t>
      </w:r>
      <w:r w:rsidRPr="004150E9">
        <w:rPr>
          <w:rFonts w:ascii="Tahoma" w:hAnsi="Tahoma" w:cs="Tahoma"/>
          <w:color w:val="auto"/>
        </w:rPr>
        <w:t>własnych.</w:t>
      </w:r>
    </w:p>
    <w:p w14:paraId="502523B1" w14:textId="2116405A" w:rsidR="008640D8" w:rsidRPr="002309C1" w:rsidRDefault="008640D8" w:rsidP="00F145F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Zarząd Powiatu Zgorzeleckiego może odmówić podmiotowi wyłonionemu </w:t>
      </w:r>
      <w:r w:rsidR="004150E9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>w konkursie</w:t>
      </w:r>
      <w:r w:rsidR="004150E9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przyznania dotacji i podpisania umowy w przypadku stwierdzenia, że: podmiot lub jego</w:t>
      </w:r>
      <w:r w:rsidR="004150E9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reprezentanci utracili zdolność do czynności prawnych, zostaną ujawnione nieznane</w:t>
      </w:r>
      <w:r w:rsidR="004150E9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wcześniej okoliczności podważające wiarygodność merytoryczną i finansową oferenta</w:t>
      </w:r>
      <w:r w:rsidR="00E72B0F">
        <w:rPr>
          <w:rFonts w:ascii="Tahoma" w:hAnsi="Tahoma" w:cs="Tahoma"/>
          <w:color w:val="auto"/>
        </w:rPr>
        <w:t>.</w:t>
      </w:r>
    </w:p>
    <w:p w14:paraId="536794FA" w14:textId="77777777" w:rsidR="008640D8" w:rsidRPr="002309C1" w:rsidRDefault="008640D8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58B7D3EA" w14:textId="18E2DDB8" w:rsidR="001604DA" w:rsidRPr="002309C1" w:rsidRDefault="00E83CC5" w:rsidP="00F145FD">
      <w:pPr>
        <w:pStyle w:val="Default"/>
        <w:numPr>
          <w:ilvl w:val="0"/>
          <w:numId w:val="9"/>
        </w:numPr>
        <w:spacing w:line="276" w:lineRule="auto"/>
        <w:ind w:left="426" w:hanging="142"/>
        <w:jc w:val="both"/>
        <w:rPr>
          <w:rFonts w:ascii="Tahoma" w:hAnsi="Tahoma" w:cs="Tahoma"/>
          <w:b/>
          <w:bCs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>TERMIN I WARUNKI REALIZACJI ZADANIA:</w:t>
      </w:r>
    </w:p>
    <w:p w14:paraId="1F49AF5F" w14:textId="4A89640D" w:rsidR="001604DA" w:rsidRPr="002309C1" w:rsidRDefault="001604DA" w:rsidP="00F145FD">
      <w:pPr>
        <w:pStyle w:val="Default"/>
        <w:numPr>
          <w:ilvl w:val="1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Zadanie, na które składana jest oferta winno być wykonane z najwyższą starannością, w terminie </w:t>
      </w:r>
      <w:r w:rsidRPr="00241D82">
        <w:rPr>
          <w:rFonts w:ascii="Tahoma" w:hAnsi="Tahoma" w:cs="Tahoma"/>
          <w:color w:val="auto"/>
        </w:rPr>
        <w:t xml:space="preserve">od </w:t>
      </w:r>
      <w:r w:rsidR="00241D82" w:rsidRPr="00241D82">
        <w:rPr>
          <w:rFonts w:ascii="Tahoma" w:hAnsi="Tahoma" w:cs="Tahoma"/>
          <w:b/>
          <w:bCs/>
          <w:color w:val="auto"/>
        </w:rPr>
        <w:t>01</w:t>
      </w:r>
      <w:r w:rsidRPr="00241D82">
        <w:rPr>
          <w:rFonts w:ascii="Tahoma" w:hAnsi="Tahoma" w:cs="Tahoma"/>
          <w:b/>
          <w:bCs/>
          <w:color w:val="auto"/>
        </w:rPr>
        <w:t>.</w:t>
      </w:r>
      <w:r w:rsidR="00241D82" w:rsidRPr="00241D82">
        <w:rPr>
          <w:rFonts w:ascii="Tahoma" w:hAnsi="Tahoma" w:cs="Tahoma"/>
          <w:b/>
          <w:bCs/>
          <w:color w:val="auto"/>
        </w:rPr>
        <w:t xml:space="preserve">09.2022 </w:t>
      </w:r>
      <w:r w:rsidR="00E72B0F" w:rsidRPr="00241D82">
        <w:rPr>
          <w:rFonts w:ascii="Tahoma" w:hAnsi="Tahoma" w:cs="Tahoma"/>
          <w:b/>
          <w:bCs/>
          <w:color w:val="auto"/>
        </w:rPr>
        <w:t xml:space="preserve">r. </w:t>
      </w:r>
      <w:r w:rsidRPr="00241D82">
        <w:rPr>
          <w:rFonts w:ascii="Tahoma" w:hAnsi="Tahoma" w:cs="Tahoma"/>
          <w:b/>
          <w:bCs/>
          <w:color w:val="auto"/>
        </w:rPr>
        <w:t xml:space="preserve">do </w:t>
      </w:r>
      <w:r w:rsidR="00E83CC5" w:rsidRPr="00241D82">
        <w:rPr>
          <w:rFonts w:ascii="Tahoma" w:hAnsi="Tahoma" w:cs="Tahoma"/>
          <w:b/>
          <w:bCs/>
          <w:color w:val="auto"/>
        </w:rPr>
        <w:t>30</w:t>
      </w:r>
      <w:r w:rsidR="00E83CC5" w:rsidRPr="002309C1">
        <w:rPr>
          <w:rFonts w:ascii="Tahoma" w:hAnsi="Tahoma" w:cs="Tahoma"/>
          <w:b/>
          <w:bCs/>
          <w:color w:val="auto"/>
        </w:rPr>
        <w:t>.11</w:t>
      </w:r>
      <w:r w:rsidRPr="002309C1">
        <w:rPr>
          <w:rFonts w:ascii="Tahoma" w:hAnsi="Tahoma" w:cs="Tahoma"/>
          <w:b/>
          <w:bCs/>
          <w:color w:val="auto"/>
        </w:rPr>
        <w:t>.202</w:t>
      </w:r>
      <w:r w:rsidR="00E83CC5" w:rsidRPr="002309C1">
        <w:rPr>
          <w:rFonts w:ascii="Tahoma" w:hAnsi="Tahoma" w:cs="Tahoma"/>
          <w:b/>
          <w:bCs/>
          <w:color w:val="auto"/>
        </w:rPr>
        <w:t>2</w:t>
      </w:r>
      <w:r w:rsidR="00E72B0F">
        <w:rPr>
          <w:rFonts w:ascii="Tahoma" w:hAnsi="Tahoma" w:cs="Tahoma"/>
          <w:b/>
          <w:bCs/>
          <w:color w:val="auto"/>
        </w:rPr>
        <w:t xml:space="preserve"> </w:t>
      </w:r>
      <w:r w:rsidRPr="002309C1">
        <w:rPr>
          <w:rFonts w:ascii="Tahoma" w:hAnsi="Tahoma" w:cs="Tahoma"/>
          <w:b/>
          <w:bCs/>
          <w:color w:val="auto"/>
        </w:rPr>
        <w:t xml:space="preserve">r. </w:t>
      </w:r>
    </w:p>
    <w:p w14:paraId="68D9908C" w14:textId="1B45828B" w:rsidR="001604DA" w:rsidRPr="002309C1" w:rsidRDefault="001604DA" w:rsidP="00F145FD">
      <w:pPr>
        <w:pStyle w:val="Default"/>
        <w:numPr>
          <w:ilvl w:val="1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Wszelkie zmiany merytoryczne zadania, jak również zmiany związane z terminem </w:t>
      </w:r>
      <w:r w:rsidR="00E72B0F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i harmonogramem jego realizacji, wraz z uzasadnieniem, winny być zgłaszane do Powiatowego Centrum Pomocy Rodzinie w </w:t>
      </w:r>
      <w:r w:rsidR="00E83CC5" w:rsidRPr="002309C1">
        <w:rPr>
          <w:rFonts w:ascii="Tahoma" w:hAnsi="Tahoma" w:cs="Tahoma"/>
          <w:color w:val="auto"/>
        </w:rPr>
        <w:t xml:space="preserve">Zgorzelcu </w:t>
      </w:r>
      <w:r w:rsidRPr="002309C1">
        <w:rPr>
          <w:rFonts w:ascii="Tahoma" w:hAnsi="Tahoma" w:cs="Tahoma"/>
          <w:color w:val="auto"/>
        </w:rPr>
        <w:t xml:space="preserve">w formie pisemnej, z prośbą o akceptację Zarządu Powiatu </w:t>
      </w:r>
      <w:r w:rsidR="00E83CC5" w:rsidRPr="002309C1">
        <w:rPr>
          <w:rFonts w:ascii="Tahoma" w:hAnsi="Tahoma" w:cs="Tahoma"/>
          <w:color w:val="auto"/>
        </w:rPr>
        <w:t>Zgorzeleckiego</w:t>
      </w:r>
      <w:r w:rsidRPr="002309C1">
        <w:rPr>
          <w:rFonts w:ascii="Tahoma" w:hAnsi="Tahoma" w:cs="Tahoma"/>
          <w:color w:val="auto"/>
        </w:rPr>
        <w:t xml:space="preserve">. </w:t>
      </w:r>
    </w:p>
    <w:p w14:paraId="540FB2A3" w14:textId="77777777" w:rsidR="008640D8" w:rsidRPr="002309C1" w:rsidRDefault="008640D8" w:rsidP="002309C1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</w:rPr>
      </w:pPr>
    </w:p>
    <w:p w14:paraId="74181716" w14:textId="5CD48E8C" w:rsidR="001604DA" w:rsidRPr="002309C1" w:rsidRDefault="001604DA" w:rsidP="00F145FD">
      <w:pPr>
        <w:pStyle w:val="Default"/>
        <w:numPr>
          <w:ilvl w:val="0"/>
          <w:numId w:val="9"/>
        </w:numPr>
        <w:spacing w:line="276" w:lineRule="auto"/>
        <w:ind w:left="426" w:hanging="142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TERMIN I MIEJSCE ZŁOŻENIA OFERTY KONKURSOWEJ: </w:t>
      </w:r>
    </w:p>
    <w:p w14:paraId="023DE428" w14:textId="23954D3D" w:rsidR="000E4630" w:rsidRPr="002309C1" w:rsidRDefault="001604DA" w:rsidP="00F145F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auto"/>
        </w:rPr>
      </w:pPr>
      <w:r w:rsidRPr="002309C1">
        <w:rPr>
          <w:rFonts w:ascii="Tahoma" w:hAnsi="Tahoma" w:cs="Tahoma"/>
          <w:color w:val="auto"/>
        </w:rPr>
        <w:t xml:space="preserve">Oferty na zadania należy składać w formie pisemnej w terminie </w:t>
      </w:r>
      <w:r w:rsidRPr="002309C1">
        <w:rPr>
          <w:rFonts w:ascii="Tahoma" w:hAnsi="Tahoma" w:cs="Tahoma"/>
          <w:b/>
          <w:bCs/>
          <w:color w:val="auto"/>
        </w:rPr>
        <w:t>2</w:t>
      </w:r>
      <w:r w:rsidR="000E4630" w:rsidRPr="002309C1">
        <w:rPr>
          <w:rFonts w:ascii="Tahoma" w:hAnsi="Tahoma" w:cs="Tahoma"/>
          <w:b/>
          <w:bCs/>
          <w:color w:val="auto"/>
        </w:rPr>
        <w:t xml:space="preserve">1 </w:t>
      </w:r>
      <w:r w:rsidRPr="002309C1">
        <w:rPr>
          <w:rFonts w:ascii="Tahoma" w:hAnsi="Tahoma" w:cs="Tahoma"/>
          <w:b/>
          <w:bCs/>
          <w:color w:val="auto"/>
        </w:rPr>
        <w:t xml:space="preserve">dni od daty opublikowania ogłoszenia: </w:t>
      </w:r>
    </w:p>
    <w:p w14:paraId="48CB7B6E" w14:textId="1B7EB376" w:rsidR="001604DA" w:rsidRPr="002309C1" w:rsidRDefault="001604DA" w:rsidP="00F145F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241D82">
        <w:rPr>
          <w:rFonts w:ascii="Tahoma" w:hAnsi="Tahoma" w:cs="Tahoma"/>
          <w:color w:val="auto"/>
        </w:rPr>
        <w:t xml:space="preserve">w BIP Powiatu </w:t>
      </w:r>
      <w:r w:rsidR="000E4630" w:rsidRPr="00241D82">
        <w:rPr>
          <w:rFonts w:ascii="Tahoma" w:hAnsi="Tahoma" w:cs="Tahoma"/>
          <w:color w:val="auto"/>
        </w:rPr>
        <w:t>Zgorzeleckiego</w:t>
      </w:r>
      <w:r w:rsidRPr="00241D82">
        <w:rPr>
          <w:rFonts w:ascii="Tahoma" w:hAnsi="Tahoma" w:cs="Tahoma"/>
          <w:color w:val="auto"/>
        </w:rPr>
        <w:t>: www.</w:t>
      </w:r>
      <w:r w:rsidR="00AE29B7" w:rsidRPr="00241D82">
        <w:rPr>
          <w:rFonts w:ascii="Tahoma" w:hAnsi="Tahoma" w:cs="Tahoma"/>
        </w:rPr>
        <w:t xml:space="preserve"> </w:t>
      </w:r>
      <w:r w:rsidR="00AE29B7" w:rsidRPr="00241D82">
        <w:rPr>
          <w:rFonts w:ascii="Tahoma" w:hAnsi="Tahoma" w:cs="Tahoma"/>
          <w:color w:val="auto"/>
        </w:rPr>
        <w:t>bip.powiat.zgorzelec.pl</w:t>
      </w:r>
      <w:r w:rsidRPr="00241D82">
        <w:rPr>
          <w:rFonts w:ascii="Tahoma" w:hAnsi="Tahoma" w:cs="Tahoma"/>
          <w:color w:val="auto"/>
        </w:rPr>
        <w:t xml:space="preserve"> i BIP PCPR w </w:t>
      </w:r>
      <w:r w:rsidR="00AE29B7" w:rsidRPr="00241D82">
        <w:rPr>
          <w:rFonts w:ascii="Tahoma" w:hAnsi="Tahoma" w:cs="Tahoma"/>
          <w:color w:val="auto"/>
        </w:rPr>
        <w:t>Zgorzelcu</w:t>
      </w:r>
      <w:r w:rsidRPr="00241D82">
        <w:rPr>
          <w:rFonts w:ascii="Tahoma" w:hAnsi="Tahoma" w:cs="Tahoma"/>
          <w:color w:val="auto"/>
        </w:rPr>
        <w:t xml:space="preserve">: </w:t>
      </w:r>
      <w:bookmarkStart w:id="0" w:name="_Hlk107312746"/>
      <w:r w:rsidRPr="00241D82">
        <w:rPr>
          <w:rFonts w:ascii="Tahoma" w:hAnsi="Tahoma" w:cs="Tahoma"/>
          <w:color w:val="auto"/>
        </w:rPr>
        <w:t>www</w:t>
      </w:r>
      <w:r w:rsidRPr="002309C1">
        <w:rPr>
          <w:rFonts w:ascii="Tahoma" w:hAnsi="Tahoma" w:cs="Tahoma"/>
          <w:color w:val="auto"/>
        </w:rPr>
        <w:t>.</w:t>
      </w:r>
      <w:r w:rsidR="00AE29B7" w:rsidRPr="002309C1">
        <w:rPr>
          <w:rFonts w:ascii="Tahoma" w:hAnsi="Tahoma" w:cs="Tahoma"/>
          <w:color w:val="auto"/>
        </w:rPr>
        <w:t>bip.pcpr.powiat.zgorzelec.pl</w:t>
      </w:r>
      <w:bookmarkEnd w:id="0"/>
      <w:r w:rsidRPr="002309C1">
        <w:rPr>
          <w:rFonts w:ascii="Tahoma" w:hAnsi="Tahoma" w:cs="Tahoma"/>
          <w:color w:val="auto"/>
        </w:rPr>
        <w:t>,</w:t>
      </w:r>
      <w:r w:rsidRPr="002309C1">
        <w:rPr>
          <w:rFonts w:ascii="Tahoma" w:hAnsi="Tahoma" w:cs="Tahoma"/>
          <w:b/>
          <w:bCs/>
          <w:color w:val="auto"/>
        </w:rPr>
        <w:t xml:space="preserve"> </w:t>
      </w:r>
    </w:p>
    <w:p w14:paraId="414B1536" w14:textId="66B787D6" w:rsidR="001604DA" w:rsidRPr="002309C1" w:rsidRDefault="001604DA" w:rsidP="00F145F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 xml:space="preserve">w siedzibie Powiatu </w:t>
      </w:r>
      <w:r w:rsidR="00AE29B7" w:rsidRPr="002309C1">
        <w:rPr>
          <w:rFonts w:ascii="Tahoma" w:hAnsi="Tahoma" w:cs="Tahoma"/>
        </w:rPr>
        <w:t>Zgorzeleckiego</w:t>
      </w:r>
      <w:r w:rsidRPr="002309C1">
        <w:rPr>
          <w:rFonts w:ascii="Tahoma" w:hAnsi="Tahoma" w:cs="Tahoma"/>
        </w:rPr>
        <w:t xml:space="preserve">, ul. </w:t>
      </w:r>
      <w:r w:rsidR="00AE29B7" w:rsidRPr="002309C1">
        <w:rPr>
          <w:rFonts w:ascii="Tahoma" w:hAnsi="Tahoma" w:cs="Tahoma"/>
        </w:rPr>
        <w:t>Bohaterów II AWP 8a</w:t>
      </w:r>
      <w:r w:rsidRPr="002309C1">
        <w:rPr>
          <w:rFonts w:ascii="Tahoma" w:hAnsi="Tahoma" w:cs="Tahoma"/>
        </w:rPr>
        <w:t xml:space="preserve"> w </w:t>
      </w:r>
      <w:r w:rsidR="00AE29B7" w:rsidRPr="002309C1">
        <w:rPr>
          <w:rFonts w:ascii="Tahoma" w:hAnsi="Tahoma" w:cs="Tahoma"/>
        </w:rPr>
        <w:t>Zgorzelcu</w:t>
      </w:r>
      <w:r w:rsidRPr="002309C1">
        <w:rPr>
          <w:rFonts w:ascii="Tahoma" w:hAnsi="Tahoma" w:cs="Tahoma"/>
        </w:rPr>
        <w:t xml:space="preserve"> oraz Powiatowego Centrum Pomocy Rodzinie w </w:t>
      </w:r>
      <w:r w:rsidR="00AE29B7" w:rsidRPr="002309C1">
        <w:rPr>
          <w:rFonts w:ascii="Tahoma" w:hAnsi="Tahoma" w:cs="Tahoma"/>
        </w:rPr>
        <w:t>Zgorzelcu</w:t>
      </w:r>
      <w:r w:rsidRPr="002309C1">
        <w:rPr>
          <w:rFonts w:ascii="Tahoma" w:hAnsi="Tahoma" w:cs="Tahoma"/>
        </w:rPr>
        <w:t xml:space="preserve">, ul. </w:t>
      </w:r>
      <w:r w:rsidR="00AE29B7" w:rsidRPr="002309C1">
        <w:rPr>
          <w:rFonts w:ascii="Tahoma" w:hAnsi="Tahoma" w:cs="Tahoma"/>
        </w:rPr>
        <w:t>Bohaterów II AWP 8</w:t>
      </w:r>
      <w:r w:rsidRPr="002309C1">
        <w:rPr>
          <w:rFonts w:ascii="Tahoma" w:hAnsi="Tahoma" w:cs="Tahoma"/>
        </w:rPr>
        <w:t xml:space="preserve">, </w:t>
      </w:r>
    </w:p>
    <w:p w14:paraId="787981D2" w14:textId="682A1EB8" w:rsidR="001604DA" w:rsidRPr="002309C1" w:rsidRDefault="001604DA" w:rsidP="00F145F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FF"/>
        </w:rPr>
      </w:pPr>
      <w:r w:rsidRPr="002309C1">
        <w:rPr>
          <w:rFonts w:ascii="Tahoma" w:hAnsi="Tahoma" w:cs="Tahoma"/>
        </w:rPr>
        <w:t xml:space="preserve">na stronie internetowej Powiatu </w:t>
      </w:r>
      <w:r w:rsidR="00AE29B7" w:rsidRPr="002309C1">
        <w:rPr>
          <w:rFonts w:ascii="Tahoma" w:hAnsi="Tahoma" w:cs="Tahoma"/>
        </w:rPr>
        <w:t>Zgorzeleckiego</w:t>
      </w:r>
      <w:r w:rsidRPr="002309C1">
        <w:rPr>
          <w:rFonts w:ascii="Tahoma" w:hAnsi="Tahoma" w:cs="Tahoma"/>
        </w:rPr>
        <w:t xml:space="preserve"> </w:t>
      </w:r>
      <w:bookmarkStart w:id="1" w:name="_Hlk107312838"/>
      <w:r w:rsidRPr="002309C1">
        <w:rPr>
          <w:rFonts w:ascii="Tahoma" w:hAnsi="Tahoma" w:cs="Tahoma"/>
          <w:color w:val="auto"/>
        </w:rPr>
        <w:t>www.</w:t>
      </w:r>
      <w:r w:rsidR="00AE29B7" w:rsidRPr="002309C1">
        <w:rPr>
          <w:rFonts w:ascii="Tahoma" w:hAnsi="Tahoma" w:cs="Tahoma"/>
          <w:color w:val="auto"/>
        </w:rPr>
        <w:t xml:space="preserve">powiatzgorzelecki.pl </w:t>
      </w:r>
      <w:r w:rsidR="00E72B0F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i Powiatowego Centrum Pomocy Rodzinie w </w:t>
      </w:r>
      <w:r w:rsidR="00AE29B7" w:rsidRPr="002309C1">
        <w:rPr>
          <w:rFonts w:ascii="Tahoma" w:hAnsi="Tahoma" w:cs="Tahoma"/>
          <w:color w:val="auto"/>
        </w:rPr>
        <w:t>Zgorzelcu</w:t>
      </w:r>
      <w:r w:rsidRPr="002309C1">
        <w:rPr>
          <w:rFonts w:ascii="Tahoma" w:hAnsi="Tahoma" w:cs="Tahoma"/>
          <w:color w:val="auto"/>
        </w:rPr>
        <w:t>:</w:t>
      </w:r>
      <w:r w:rsidR="00E72B0F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www.</w:t>
      </w:r>
      <w:r w:rsidR="00AE29B7" w:rsidRPr="002309C1">
        <w:rPr>
          <w:rFonts w:ascii="Tahoma" w:hAnsi="Tahoma" w:cs="Tahoma"/>
          <w:color w:val="auto"/>
        </w:rPr>
        <w:t>pcpr.powiat.zgorzelec.pl</w:t>
      </w:r>
      <w:bookmarkEnd w:id="1"/>
    </w:p>
    <w:p w14:paraId="687640E2" w14:textId="5015A68B" w:rsidR="001604DA" w:rsidRPr="002309C1" w:rsidRDefault="001604DA" w:rsidP="00F145F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 xml:space="preserve">Oferta powinna być złożona w zamkniętej kopercie i opisana w następujący sposób: </w:t>
      </w:r>
      <w:r w:rsidRPr="002309C1">
        <w:rPr>
          <w:rFonts w:ascii="Tahoma" w:hAnsi="Tahoma" w:cs="Tahoma"/>
          <w:b/>
          <w:bCs/>
        </w:rPr>
        <w:t xml:space="preserve">,,Konkurs – zadania zlecone PFRON 2022 r. – Powiat </w:t>
      </w:r>
      <w:r w:rsidR="00AE29B7" w:rsidRPr="002309C1">
        <w:rPr>
          <w:rFonts w:ascii="Tahoma" w:hAnsi="Tahoma" w:cs="Tahoma"/>
          <w:b/>
          <w:bCs/>
        </w:rPr>
        <w:t>Zgorzelecki</w:t>
      </w:r>
      <w:r w:rsidRPr="002309C1">
        <w:rPr>
          <w:rFonts w:ascii="Tahoma" w:hAnsi="Tahoma" w:cs="Tahoma"/>
          <w:b/>
          <w:bCs/>
        </w:rPr>
        <w:t xml:space="preserve">” </w:t>
      </w:r>
      <w:r w:rsidRPr="002309C1">
        <w:rPr>
          <w:rFonts w:ascii="Tahoma" w:hAnsi="Tahoma" w:cs="Tahoma"/>
        </w:rPr>
        <w:t xml:space="preserve">i nazwa podmiotu składającego ofertę. </w:t>
      </w:r>
    </w:p>
    <w:p w14:paraId="18364905" w14:textId="69C2473E" w:rsidR="007D6866" w:rsidRPr="002309C1" w:rsidRDefault="007D6866" w:rsidP="00F145F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309C1">
        <w:rPr>
          <w:rFonts w:ascii="Tahoma" w:hAnsi="Tahoma" w:cs="Tahoma"/>
          <w:color w:val="auto"/>
        </w:rPr>
        <w:lastRenderedPageBreak/>
        <w:t>Złożenie oferty, również w formie p</w:t>
      </w:r>
      <w:r w:rsidR="000E4630" w:rsidRPr="002309C1">
        <w:rPr>
          <w:rFonts w:ascii="Tahoma" w:hAnsi="Tahoma" w:cs="Tahoma"/>
          <w:color w:val="auto"/>
        </w:rPr>
        <w:t>rzesyłki pocztowe</w:t>
      </w:r>
      <w:r w:rsidRPr="002309C1">
        <w:rPr>
          <w:rFonts w:ascii="Tahoma" w:hAnsi="Tahoma" w:cs="Tahoma"/>
          <w:color w:val="auto"/>
        </w:rPr>
        <w:t>j</w:t>
      </w:r>
      <w:r w:rsidR="000E4630" w:rsidRPr="002309C1">
        <w:rPr>
          <w:rFonts w:ascii="Tahoma" w:hAnsi="Tahoma" w:cs="Tahoma"/>
          <w:color w:val="auto"/>
        </w:rPr>
        <w:t xml:space="preserve"> mus</w:t>
      </w:r>
      <w:r w:rsidRPr="002309C1">
        <w:rPr>
          <w:rFonts w:ascii="Tahoma" w:hAnsi="Tahoma" w:cs="Tahoma"/>
          <w:color w:val="auto"/>
        </w:rPr>
        <w:t>i</w:t>
      </w:r>
      <w:r w:rsidR="000E4630" w:rsidRPr="002309C1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>nastąpić</w:t>
      </w:r>
      <w:r w:rsidR="000E4630" w:rsidRPr="002309C1">
        <w:rPr>
          <w:rFonts w:ascii="Tahoma" w:hAnsi="Tahoma" w:cs="Tahoma"/>
          <w:color w:val="auto"/>
        </w:rPr>
        <w:t xml:space="preserve"> </w:t>
      </w:r>
      <w:r w:rsidRPr="002309C1">
        <w:rPr>
          <w:rFonts w:ascii="Tahoma" w:hAnsi="Tahoma" w:cs="Tahoma"/>
          <w:color w:val="auto"/>
        </w:rPr>
        <w:t xml:space="preserve">w terminie określonym w punkcie 1 </w:t>
      </w:r>
      <w:r w:rsidR="000E4630" w:rsidRPr="002309C1">
        <w:rPr>
          <w:rFonts w:ascii="Tahoma" w:hAnsi="Tahoma" w:cs="Tahoma"/>
          <w:color w:val="auto"/>
        </w:rPr>
        <w:t>do Powiatowego Centrum Pomocy Rodzinie</w:t>
      </w:r>
      <w:r w:rsidRPr="002309C1">
        <w:rPr>
          <w:rFonts w:ascii="Tahoma" w:hAnsi="Tahoma" w:cs="Tahoma"/>
          <w:color w:val="auto"/>
        </w:rPr>
        <w:t xml:space="preserve"> przy </w:t>
      </w:r>
      <w:r w:rsidR="00241D82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</w:rPr>
        <w:t>ul. Bohaterów II AWP 8a pokój 108, 59-900 Zgorzelec.</w:t>
      </w:r>
    </w:p>
    <w:p w14:paraId="743134DC" w14:textId="77777777" w:rsidR="007D6866" w:rsidRPr="002309C1" w:rsidRDefault="007D6866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1BA41803" w14:textId="6D82ABA9" w:rsidR="001604DA" w:rsidRPr="00E72B0F" w:rsidRDefault="001604DA" w:rsidP="00F145FD">
      <w:pPr>
        <w:pStyle w:val="Default"/>
        <w:numPr>
          <w:ilvl w:val="0"/>
          <w:numId w:val="12"/>
        </w:numPr>
        <w:spacing w:line="276" w:lineRule="auto"/>
        <w:ind w:left="567" w:hanging="141"/>
        <w:jc w:val="both"/>
        <w:rPr>
          <w:rFonts w:ascii="Tahoma" w:hAnsi="Tahoma" w:cs="Tahoma"/>
          <w:b/>
          <w:bCs/>
        </w:rPr>
      </w:pPr>
      <w:r w:rsidRPr="00E72B0F">
        <w:rPr>
          <w:rFonts w:ascii="Tahoma" w:hAnsi="Tahoma" w:cs="Tahoma"/>
          <w:b/>
          <w:bCs/>
        </w:rPr>
        <w:t xml:space="preserve">WYMOGI FORMALNE: </w:t>
      </w:r>
    </w:p>
    <w:p w14:paraId="0139F2E0" w14:textId="3FA2111C" w:rsidR="001604DA" w:rsidRPr="00241D82" w:rsidRDefault="001604DA" w:rsidP="00F145F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 xml:space="preserve">Oferty należy złożyć zgodnie z wzorem określonym w </w:t>
      </w:r>
      <w:r w:rsidRPr="00241D82">
        <w:rPr>
          <w:rFonts w:ascii="Tahoma" w:hAnsi="Tahoma" w:cs="Tahoma"/>
        </w:rPr>
        <w:t xml:space="preserve">Rozporządzeniu Przewodniczącego Komitetu do spraw pożytku publicznego z dnia </w:t>
      </w:r>
      <w:r w:rsidR="00E72B0F" w:rsidRPr="00241D82">
        <w:rPr>
          <w:rFonts w:ascii="Tahoma" w:hAnsi="Tahoma" w:cs="Tahoma"/>
        </w:rPr>
        <w:br/>
      </w:r>
      <w:r w:rsidRPr="00241D82">
        <w:rPr>
          <w:rFonts w:ascii="Tahoma" w:hAnsi="Tahoma" w:cs="Tahoma"/>
        </w:rPr>
        <w:t>24 października 2018</w:t>
      </w:r>
      <w:r w:rsidR="00AD2885">
        <w:rPr>
          <w:rFonts w:ascii="Tahoma" w:hAnsi="Tahoma" w:cs="Tahoma"/>
        </w:rPr>
        <w:t xml:space="preserve"> </w:t>
      </w:r>
      <w:r w:rsidRPr="00241D82">
        <w:rPr>
          <w:rFonts w:ascii="Tahoma" w:hAnsi="Tahoma" w:cs="Tahoma"/>
        </w:rPr>
        <w:t xml:space="preserve">r. w sprawie wzorów ofert i ramowych wzorów umów dotyczących realizacji zadań publicznych oraz wzorów sprawozdań z wykonania tych zadań. (Dz. U. </w:t>
      </w:r>
      <w:r w:rsidR="00AD2885">
        <w:rPr>
          <w:rFonts w:ascii="Tahoma" w:hAnsi="Tahoma" w:cs="Tahoma"/>
        </w:rPr>
        <w:t xml:space="preserve">z </w:t>
      </w:r>
      <w:r w:rsidRPr="00241D82">
        <w:rPr>
          <w:rFonts w:ascii="Tahoma" w:hAnsi="Tahoma" w:cs="Tahoma"/>
        </w:rPr>
        <w:t>2018</w:t>
      </w:r>
      <w:r w:rsidR="00AD2885">
        <w:rPr>
          <w:rFonts w:ascii="Tahoma" w:hAnsi="Tahoma" w:cs="Tahoma"/>
        </w:rPr>
        <w:t xml:space="preserve"> r.</w:t>
      </w:r>
      <w:r w:rsidRPr="00241D82">
        <w:rPr>
          <w:rFonts w:ascii="Tahoma" w:hAnsi="Tahoma" w:cs="Tahoma"/>
        </w:rPr>
        <w:t xml:space="preserve"> poz.</w:t>
      </w:r>
      <w:r w:rsidR="004E6108" w:rsidRPr="00241D82">
        <w:rPr>
          <w:rFonts w:ascii="Tahoma" w:hAnsi="Tahoma" w:cs="Tahoma"/>
        </w:rPr>
        <w:t xml:space="preserve"> </w:t>
      </w:r>
      <w:r w:rsidRPr="00241D82">
        <w:rPr>
          <w:rFonts w:ascii="Tahoma" w:hAnsi="Tahoma" w:cs="Tahoma"/>
        </w:rPr>
        <w:t xml:space="preserve">2057). </w:t>
      </w:r>
    </w:p>
    <w:p w14:paraId="27272F4D" w14:textId="220F6410" w:rsidR="001604DA" w:rsidRPr="002309C1" w:rsidRDefault="001604DA" w:rsidP="00F145F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 xml:space="preserve">Oferta powinna być podpisana przez osobę lub osoby do tego uprawnione, wyszczególnione w odpowiednim dokumencie potwierdzającym ich uprawnienia. </w:t>
      </w:r>
    </w:p>
    <w:p w14:paraId="254E7218" w14:textId="437E7561" w:rsidR="001604DA" w:rsidRPr="002309C1" w:rsidRDefault="001604DA" w:rsidP="00F145F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309C1">
        <w:rPr>
          <w:rFonts w:ascii="Tahoma" w:hAnsi="Tahoma" w:cs="Tahoma"/>
        </w:rPr>
        <w:t xml:space="preserve">Załączniki spełniają wymogi ważności, gdy są podpisane przez osoby uprawnione. </w:t>
      </w:r>
    </w:p>
    <w:p w14:paraId="08C42AA9" w14:textId="6569F396" w:rsidR="001604DA" w:rsidRPr="002309C1" w:rsidRDefault="001604DA" w:rsidP="00F145F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</w:rPr>
        <w:t xml:space="preserve">W przypadku załączników składanych w formie kserokopii każda strona załącznika winna być potwierdzona za zgodność z oryginałem przez osoby uprawnione. Jeżeli osoby uprawnione nie dysponują pieczątkami imiennymi każda strona winna być podpisana </w:t>
      </w:r>
      <w:r w:rsidRPr="002309C1">
        <w:rPr>
          <w:rFonts w:ascii="Tahoma" w:hAnsi="Tahoma" w:cs="Tahoma"/>
          <w:color w:val="auto"/>
        </w:rPr>
        <w:t xml:space="preserve">pełnym imieniem i nazwiskiem z zaznaczeniem pełnionej funkcji. Każda strona opatrzona winna być datą potwierdzenia zgodności z oryginałem. </w:t>
      </w:r>
    </w:p>
    <w:p w14:paraId="68A54EDD" w14:textId="2CB2AA2B" w:rsidR="001604DA" w:rsidRPr="002309C1" w:rsidRDefault="001604DA" w:rsidP="00F145F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Miejsce realizacji zadania to </w:t>
      </w:r>
      <w:r w:rsidRPr="00D73896">
        <w:rPr>
          <w:rFonts w:ascii="Tahoma" w:hAnsi="Tahoma" w:cs="Tahoma"/>
          <w:color w:val="auto"/>
        </w:rPr>
        <w:t xml:space="preserve">obszar Polski. </w:t>
      </w:r>
    </w:p>
    <w:p w14:paraId="28CF7155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393B9A81" w14:textId="20C96877" w:rsidR="001604DA" w:rsidRPr="002309C1" w:rsidRDefault="001604DA" w:rsidP="00F145FD">
      <w:pPr>
        <w:pStyle w:val="Default"/>
        <w:numPr>
          <w:ilvl w:val="0"/>
          <w:numId w:val="14"/>
        </w:numPr>
        <w:spacing w:line="276" w:lineRule="auto"/>
        <w:ind w:hanging="15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KOSZTY: </w:t>
      </w:r>
    </w:p>
    <w:p w14:paraId="3EA30B6C" w14:textId="13D02A15" w:rsidR="001604DA" w:rsidRPr="002309C1" w:rsidRDefault="001604DA" w:rsidP="00F145F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Za koszty kwalifikowalne uznaje się koszty związane z realizacją zadania, które </w:t>
      </w:r>
      <w:r w:rsidR="00241D82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w szczególności: </w:t>
      </w:r>
    </w:p>
    <w:p w14:paraId="0FFA0FCB" w14:textId="246FA93E" w:rsidR="001604DA" w:rsidRPr="002309C1" w:rsidRDefault="001604DA" w:rsidP="00F145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są niezbędne do realizacji zadania, m.in.: </w:t>
      </w:r>
    </w:p>
    <w:p w14:paraId="073CA542" w14:textId="33EB1590" w:rsidR="001604DA" w:rsidRPr="002309C1" w:rsidRDefault="001604DA" w:rsidP="00F145FD">
      <w:pPr>
        <w:pStyle w:val="Default"/>
        <w:numPr>
          <w:ilvl w:val="0"/>
          <w:numId w:val="17"/>
        </w:numPr>
        <w:spacing w:line="276" w:lineRule="auto"/>
        <w:ind w:left="851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związane z uczestnictwem bezpośrednich adresatów zadania, np. noclegi, wyżywienie i zakup żywności, materiały szkoleniowe, wynajem pomieszczeń </w:t>
      </w:r>
      <w:r w:rsidR="00241D82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i niezbędnego sprzętu, materiałów warsztatowych, koszty transportu, nagród; </w:t>
      </w:r>
    </w:p>
    <w:p w14:paraId="3C9C8588" w14:textId="2F5486A2" w:rsidR="001604DA" w:rsidRPr="002309C1" w:rsidRDefault="001604DA" w:rsidP="00F145FD">
      <w:pPr>
        <w:pStyle w:val="Default"/>
        <w:numPr>
          <w:ilvl w:val="0"/>
          <w:numId w:val="17"/>
        </w:numPr>
        <w:spacing w:line="276" w:lineRule="auto"/>
        <w:ind w:left="851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koszty osobowe merytoryczne, w tym np. wynagrodzenia dla szkoleniowców, trenerów, ekspertów i innych osób zatrudnionych do realizacji zadania; </w:t>
      </w:r>
    </w:p>
    <w:p w14:paraId="5BBB80DB" w14:textId="58BDBDAE" w:rsidR="001604DA" w:rsidRPr="002309C1" w:rsidRDefault="001604DA" w:rsidP="00F145FD">
      <w:pPr>
        <w:pStyle w:val="Default"/>
        <w:numPr>
          <w:ilvl w:val="0"/>
          <w:numId w:val="17"/>
        </w:numPr>
        <w:spacing w:line="276" w:lineRule="auto"/>
        <w:ind w:left="851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koszty administracyjne np. obsługa księgowa projektu, koszty eksploatacji sprzętu, materiałów promocyjnych. </w:t>
      </w:r>
    </w:p>
    <w:p w14:paraId="434B3237" w14:textId="0E91FCF0" w:rsidR="001604DA" w:rsidRPr="002309C1" w:rsidRDefault="001604DA" w:rsidP="00F145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zostaną uwzględnione w kosztorysie zadania określonym w ofercie oraz umowie zawartej z Oferentem; </w:t>
      </w:r>
    </w:p>
    <w:p w14:paraId="36D24DF5" w14:textId="11A1462D" w:rsidR="001604DA" w:rsidRPr="002309C1" w:rsidRDefault="001604DA" w:rsidP="00F145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spełniają wymogi racjonalnego i oszczędnego gospodarowania środkami publicznymi; </w:t>
      </w:r>
    </w:p>
    <w:p w14:paraId="3D059203" w14:textId="730DEEA8" w:rsidR="001604DA" w:rsidRPr="002309C1" w:rsidRDefault="001604DA" w:rsidP="00F145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zostały faktycznie poniesione w okresie realizacji zadania; </w:t>
      </w:r>
    </w:p>
    <w:p w14:paraId="19BF470C" w14:textId="788999B7" w:rsidR="001604DA" w:rsidRPr="002309C1" w:rsidRDefault="001604DA" w:rsidP="00F145F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poparte stosownymi dokumentami i wykazane z dokumentacji finansowej Oferenta. </w:t>
      </w:r>
    </w:p>
    <w:p w14:paraId="5A15558C" w14:textId="7DC477FE" w:rsidR="001604DA" w:rsidRPr="002309C1" w:rsidRDefault="001604DA" w:rsidP="00F145F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Kosztów kwalifikowanych nie stanowią w szczególności: </w:t>
      </w:r>
    </w:p>
    <w:p w14:paraId="7F7FD2EB" w14:textId="1176FE33" w:rsidR="001604DA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koszty niezwiązane z realizacją zadania; </w:t>
      </w:r>
    </w:p>
    <w:p w14:paraId="65CB7343" w14:textId="70E22426" w:rsidR="001604DA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koszty poniesione na przygotowanie oferty; </w:t>
      </w:r>
    </w:p>
    <w:p w14:paraId="4911AEC6" w14:textId="2E91B885" w:rsidR="001604DA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koszty zakupów inwestycyjnych i robót remontowo-budowlanych; </w:t>
      </w:r>
    </w:p>
    <w:p w14:paraId="466ACF2D" w14:textId="2760A3C1" w:rsidR="001604DA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lastRenderedPageBreak/>
        <w:t xml:space="preserve">koszty poniesione przed datą zawarcia umowy lub po terminie zakończenia realizacji projektu; </w:t>
      </w:r>
    </w:p>
    <w:p w14:paraId="0A9AC4BF" w14:textId="4176E9FF" w:rsidR="001604DA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 tytułu podatku od towarów i usług, jeżeli podmiot ma prawo jego odliczenia; </w:t>
      </w:r>
    </w:p>
    <w:p w14:paraId="5DD30D7B" w14:textId="09FBAF09" w:rsidR="004E6108" w:rsidRPr="002309C1" w:rsidRDefault="001604DA" w:rsidP="00F145F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 tytułu opłat i kar umownych. </w:t>
      </w:r>
    </w:p>
    <w:p w14:paraId="5512F7AD" w14:textId="77777777" w:rsidR="004E6108" w:rsidRPr="002309C1" w:rsidRDefault="004E6108" w:rsidP="002309C1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</w:rPr>
      </w:pPr>
    </w:p>
    <w:p w14:paraId="1D4619E4" w14:textId="6695CBDF" w:rsidR="004E6108" w:rsidRPr="002309C1" w:rsidRDefault="004E6108" w:rsidP="00F145FD">
      <w:pPr>
        <w:pStyle w:val="Default"/>
        <w:numPr>
          <w:ilvl w:val="0"/>
          <w:numId w:val="19"/>
        </w:numPr>
        <w:spacing w:line="276" w:lineRule="auto"/>
        <w:ind w:left="567" w:hanging="207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t xml:space="preserve">OFERTA KONKURSOWA POWINNA ZAWIERAĆ: </w:t>
      </w:r>
    </w:p>
    <w:p w14:paraId="6E7A8D3B" w14:textId="56F46452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Szczegółowy zakres rzeczowy zadania publicznego proponowanego do realizacji. </w:t>
      </w:r>
    </w:p>
    <w:p w14:paraId="6E88F2F6" w14:textId="2135EE74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Termin i miejsce realizacji zadania publicznego. </w:t>
      </w:r>
    </w:p>
    <w:p w14:paraId="16DDC22D" w14:textId="2D09A2EC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Prawidłowo i czytelnie sporządzoną kalkulację przewidywanych kosztów realizacji zadania. </w:t>
      </w:r>
    </w:p>
    <w:p w14:paraId="546F0719" w14:textId="65BBF5D9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Informację o wcześniejszej działalności podmiotu składającego ofertę w tym zakresie, którego dotyczy zadanie. </w:t>
      </w:r>
    </w:p>
    <w:p w14:paraId="42702040" w14:textId="76D375EC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Informacje o posiadanych zasobach rzeczowych i kadrowych zapewniających realizację zadania, w tym wysokości środków finansowych uzyskanych na realizację danego zadania z innych źródeł. </w:t>
      </w:r>
    </w:p>
    <w:p w14:paraId="62920CBE" w14:textId="295FD4C0" w:rsidR="001604DA" w:rsidRPr="002309C1" w:rsidRDefault="001604DA" w:rsidP="00F145FD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Deklarację o zamiarze odpłatnego lub nieodpłatnego wykonania zadania. </w:t>
      </w:r>
    </w:p>
    <w:p w14:paraId="4856F546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3463B813" w14:textId="4F56B54D" w:rsidR="001604DA" w:rsidRPr="00A71348" w:rsidRDefault="001604DA" w:rsidP="00F145FD">
      <w:pPr>
        <w:pStyle w:val="Default"/>
        <w:numPr>
          <w:ilvl w:val="0"/>
          <w:numId w:val="21"/>
        </w:numPr>
        <w:spacing w:line="276" w:lineRule="auto"/>
        <w:ind w:left="426" w:hanging="142"/>
        <w:jc w:val="both"/>
        <w:rPr>
          <w:rFonts w:ascii="Tahoma" w:hAnsi="Tahoma" w:cs="Tahoma"/>
          <w:b/>
          <w:bCs/>
          <w:color w:val="auto"/>
        </w:rPr>
      </w:pPr>
      <w:r w:rsidRPr="00A71348">
        <w:rPr>
          <w:rFonts w:ascii="Tahoma" w:hAnsi="Tahoma" w:cs="Tahoma"/>
          <w:b/>
          <w:bCs/>
          <w:color w:val="auto"/>
        </w:rPr>
        <w:t xml:space="preserve">WYMAGANE ZAŁĄCZNIKI: </w:t>
      </w:r>
    </w:p>
    <w:p w14:paraId="709982B9" w14:textId="6BEE76B5" w:rsidR="001604DA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O</w:t>
      </w:r>
      <w:r w:rsidR="001604DA" w:rsidRPr="002309C1">
        <w:rPr>
          <w:rFonts w:ascii="Tahoma" w:hAnsi="Tahoma" w:cs="Tahoma"/>
          <w:color w:val="auto"/>
        </w:rPr>
        <w:t xml:space="preserve">świadczenie o posiadaniu dokumentu potwierdzającego status prawny Oferenta </w:t>
      </w:r>
      <w:r w:rsidR="00A71348">
        <w:rPr>
          <w:rFonts w:ascii="Tahoma" w:hAnsi="Tahoma" w:cs="Tahoma"/>
          <w:color w:val="auto"/>
        </w:rPr>
        <w:br/>
      </w:r>
      <w:r w:rsidR="001604DA" w:rsidRPr="002309C1">
        <w:rPr>
          <w:rFonts w:ascii="Tahoma" w:hAnsi="Tahoma" w:cs="Tahoma"/>
          <w:color w:val="auto"/>
        </w:rPr>
        <w:t xml:space="preserve">i umocowanie osób go reprezentujących, zgodne ze stanem faktycznym i prawnym na dzień złożenia oferty, niezależnie od tego kiedy został wydany. </w:t>
      </w:r>
    </w:p>
    <w:p w14:paraId="4C38DA88" w14:textId="0AB5CF15" w:rsidR="001604DA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O</w:t>
      </w:r>
      <w:r w:rsidR="001604DA" w:rsidRPr="002309C1">
        <w:rPr>
          <w:rFonts w:ascii="Tahoma" w:hAnsi="Tahoma" w:cs="Tahoma"/>
          <w:color w:val="auto"/>
        </w:rPr>
        <w:t>rganizacje pozarządowe wymienione w art. 3 ust.</w:t>
      </w:r>
      <w:r w:rsidR="004E6108" w:rsidRPr="002309C1">
        <w:rPr>
          <w:rFonts w:ascii="Tahoma" w:hAnsi="Tahoma" w:cs="Tahoma"/>
          <w:color w:val="auto"/>
        </w:rPr>
        <w:t xml:space="preserve"> </w:t>
      </w:r>
      <w:r w:rsidR="001604DA" w:rsidRPr="002309C1">
        <w:rPr>
          <w:rFonts w:ascii="Tahoma" w:hAnsi="Tahoma" w:cs="Tahoma"/>
          <w:color w:val="auto"/>
        </w:rPr>
        <w:t xml:space="preserve">3 pkt 1 ustawy z dnia 24 kwietnia 2003 r. o działalności pożytku publicznego i o wolontariacie składają oświadczenie o posiadaniu dekretu o powołaniu na proboszcza lub inną funkcję upoważniającą do składania oświadczeń woli.  </w:t>
      </w:r>
    </w:p>
    <w:p w14:paraId="196DF856" w14:textId="364CF471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Aktualny statut organizacji. Obowiązek złożenia statutu nie dotyczy organizacji pozarządowych wymienionych w art. 3 ust.3 pkt 1 ustawy z dnia 24 kwietnia </w:t>
      </w:r>
      <w:r w:rsidR="00A71348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2003 r. o działalności pożytku publicznego i o wolontariacie. </w:t>
      </w:r>
    </w:p>
    <w:p w14:paraId="2ADCAFFE" w14:textId="3D68DC75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Oświadczenie o aktualnym numerze konta bankowego podmiotu składającego ofertę. </w:t>
      </w:r>
    </w:p>
    <w:p w14:paraId="6F587851" w14:textId="7ADE3876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Oświadczenie o braku obciążenia rachunku tytułem egzekucyjnym i zadłużenia na rachunku bankowym Oferenta. </w:t>
      </w:r>
    </w:p>
    <w:p w14:paraId="300C9B7C" w14:textId="3A28FD68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Oświadczenie, że przed podpisaniem umowy Oferent dostarczy listę uczestników, na które stara się o dofinansowanie oraz informację dotyczącą kwalifikacji kadry. </w:t>
      </w:r>
    </w:p>
    <w:p w14:paraId="6EB5B8CA" w14:textId="518E400B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Oświadczenie o niezaleganiu z zobowiązaniami wobec PFRON. </w:t>
      </w:r>
    </w:p>
    <w:p w14:paraId="4C7F07EE" w14:textId="593BC7DA" w:rsidR="00C44AE6" w:rsidRPr="002309C1" w:rsidRDefault="00C44AE6" w:rsidP="00F145FD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Oświadczenie, że wkład własny nie pochodzi z dotacji z innych zadań realizowanych przez Powiat lub PFRON. </w:t>
      </w:r>
    </w:p>
    <w:p w14:paraId="3C247FD4" w14:textId="5CA6F60D" w:rsidR="001604DA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0C3A282B" w14:textId="2E23AC20" w:rsidR="00241D82" w:rsidRDefault="00241D82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298F0B70" w14:textId="6FB689EC" w:rsidR="00241D82" w:rsidRDefault="00241D82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48D61274" w14:textId="578EBF63" w:rsidR="00241D82" w:rsidRDefault="00241D82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1A510B3D" w14:textId="77777777" w:rsidR="00241D82" w:rsidRPr="002309C1" w:rsidRDefault="00241D82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5F48BB7C" w14:textId="1730E3D1" w:rsidR="001604DA" w:rsidRPr="002309C1" w:rsidRDefault="00C44AE6" w:rsidP="00F145FD">
      <w:pPr>
        <w:pStyle w:val="Default"/>
        <w:numPr>
          <w:ilvl w:val="0"/>
          <w:numId w:val="23"/>
        </w:numPr>
        <w:spacing w:line="276" w:lineRule="auto"/>
        <w:ind w:left="567" w:hanging="207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b/>
          <w:bCs/>
          <w:color w:val="auto"/>
        </w:rPr>
        <w:lastRenderedPageBreak/>
        <w:t xml:space="preserve">TERMIN, TRYB I KRYTERIA STOSOWANE PRZY WYBORZE OFERTY: </w:t>
      </w:r>
    </w:p>
    <w:p w14:paraId="044D6B3A" w14:textId="5B579A09" w:rsidR="001604DA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Rozpatrzenie ofert nastąpi w terminie </w:t>
      </w:r>
      <w:r w:rsidRPr="002309C1">
        <w:rPr>
          <w:rFonts w:ascii="Tahoma" w:hAnsi="Tahoma" w:cs="Tahoma"/>
          <w:b/>
          <w:bCs/>
          <w:color w:val="auto"/>
        </w:rPr>
        <w:t xml:space="preserve">do 20 dni roboczych od daty zamknięcia konkursu. </w:t>
      </w:r>
    </w:p>
    <w:p w14:paraId="2917481E" w14:textId="5BA5776B" w:rsidR="001604DA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Oceny ofert pod względem formalnym i merytorycznym dokona Komisja Konkursowa powołana przez Zarząd Powiatu </w:t>
      </w:r>
      <w:r w:rsidR="00C44AE6" w:rsidRPr="002309C1">
        <w:rPr>
          <w:rFonts w:ascii="Tahoma" w:hAnsi="Tahoma" w:cs="Tahoma"/>
          <w:color w:val="auto"/>
        </w:rPr>
        <w:t>Zgorzeleckiego</w:t>
      </w:r>
      <w:r w:rsidRPr="002309C1">
        <w:rPr>
          <w:rFonts w:ascii="Tahoma" w:hAnsi="Tahoma" w:cs="Tahoma"/>
          <w:color w:val="auto"/>
        </w:rPr>
        <w:t xml:space="preserve">. </w:t>
      </w:r>
    </w:p>
    <w:p w14:paraId="1F6B3C40" w14:textId="3A8E855E" w:rsidR="00C44AE6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Warunkiem dokonania oceny merytorycznej oferty przez Komisję Konkursową będzie spełnienie </w:t>
      </w:r>
      <w:r w:rsidRPr="002309C1">
        <w:rPr>
          <w:rFonts w:ascii="Tahoma" w:hAnsi="Tahoma" w:cs="Tahoma"/>
          <w:b/>
          <w:bCs/>
          <w:color w:val="auto"/>
        </w:rPr>
        <w:t xml:space="preserve">następujących wymogów formalnych: </w:t>
      </w:r>
    </w:p>
    <w:p w14:paraId="308B6717" w14:textId="205EB868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złożenie oferty na właściwym formularzu, </w:t>
      </w:r>
    </w:p>
    <w:p w14:paraId="6EFEB013" w14:textId="6CD5431F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złożenie oferty przez podmiot uprawniony do jej złożenia, którego działalność statutowa zgadza się z zakresem zadania publicznego będącego przedmiotem konkursu i jest zgodna z odpowiednim zapisem w statucie, </w:t>
      </w:r>
    </w:p>
    <w:p w14:paraId="3BB5B71F" w14:textId="4C7CF831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złożenie oferty w wymaganym w regulaminie terminie, </w:t>
      </w:r>
    </w:p>
    <w:p w14:paraId="453F0198" w14:textId="1C24D5D8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dołączenie do oferty wymaganych regulaminem załączników określonych </w:t>
      </w:r>
      <w:r w:rsidR="009C1E11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w punkcie X, podpisanych przez osobę lub osoby uprawnione, które zgodnie </w:t>
      </w:r>
      <w:r w:rsidR="009C1E11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z postanowieniami statutu lub innego aktu upoważnione są do reprezentowania podmiotu na zewnątrz i zaciągania w jego imieniu zobowiązań finansowych, </w:t>
      </w:r>
    </w:p>
    <w:p w14:paraId="1D2CFC30" w14:textId="3430062D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podpisanie oferty przez osobę lub osoby uprawnione, które zgodnie </w:t>
      </w:r>
      <w:r w:rsidR="00DF0A38">
        <w:rPr>
          <w:rFonts w:ascii="Tahoma" w:hAnsi="Tahoma" w:cs="Tahoma"/>
          <w:color w:val="auto"/>
        </w:rPr>
        <w:br/>
      </w:r>
      <w:r w:rsidRPr="002309C1">
        <w:rPr>
          <w:rFonts w:ascii="Tahoma" w:hAnsi="Tahoma" w:cs="Tahoma"/>
          <w:color w:val="auto"/>
        </w:rPr>
        <w:t xml:space="preserve">z postanowieniami statutu lub innego aktu upoważnione są do reprezentowania podmiotu na zewnątrz i zaciągania w jego imieniu zobowiązań finansowych. Jednocześnie sprawdzane jest czy podpisy pod wnioskiem opatrzone są pieczęcią imienną. </w:t>
      </w:r>
    </w:p>
    <w:p w14:paraId="61D37A5A" w14:textId="447F1A4C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zgłoszenie w ofercie zadania zgodnego z celami i założeniami konkursu, zadeklarowanie przez Oferenta wkładu własnego. </w:t>
      </w:r>
    </w:p>
    <w:p w14:paraId="0909C263" w14:textId="0E597A1B" w:rsidR="002D5F01" w:rsidRPr="004B21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4B21C1">
        <w:rPr>
          <w:rFonts w:ascii="Tahoma" w:hAnsi="Tahoma" w:cs="Tahoma"/>
          <w:color w:val="auto"/>
        </w:rPr>
        <w:t>spełnienie warunku nie przekroczenia maksymalnych procentowych wartości kosztów, o których mowa w rozdz. XII ogłoszenia.</w:t>
      </w:r>
    </w:p>
    <w:p w14:paraId="3EF07EA2" w14:textId="1164B007" w:rsidR="002D5F01" w:rsidRPr="002309C1" w:rsidRDefault="002D5F01" w:rsidP="00F145FD">
      <w:pPr>
        <w:pStyle w:val="Default"/>
        <w:numPr>
          <w:ilvl w:val="2"/>
          <w:numId w:val="25"/>
        </w:numPr>
        <w:spacing w:line="276" w:lineRule="auto"/>
        <w:ind w:left="567" w:hanging="283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>działalność odpłatna, nieodpłatna i gospodarcza - w trakcie oceny formalnej sprawdzane jest czy:</w:t>
      </w:r>
    </w:p>
    <w:p w14:paraId="18A7AD6E" w14:textId="6E4A4555" w:rsidR="00C44AE6" w:rsidRPr="002309C1" w:rsidRDefault="001604DA" w:rsidP="00F145FD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Oferent wskazał jako jedno ze źródeł finansowania wkładu własnego opłaty od beneficjentów ostatecznych projektu mimo, że organizacja nie prowadzi działalności odpłatnej. </w:t>
      </w:r>
    </w:p>
    <w:p w14:paraId="2E322D21" w14:textId="0EB70E7E" w:rsidR="001604DA" w:rsidRPr="002309C1" w:rsidRDefault="001604DA" w:rsidP="00F145FD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oferta zakłada wykorzystanie całości lub części dofinansowania na działania związane z działalnością gospodarczą Oferenta, w tym czy projekt został zadeklarowany jako realizowany w ramach działalności odpłatnej a mieści się w działalności gospodarczej. </w:t>
      </w:r>
    </w:p>
    <w:p w14:paraId="1C9C74A4" w14:textId="6FF60E9E" w:rsidR="001604DA" w:rsidRPr="002309C1" w:rsidRDefault="004B21C1" w:rsidP="009C1E11">
      <w:pPr>
        <w:pStyle w:val="Default"/>
        <w:spacing w:line="276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1604DA" w:rsidRPr="002309C1">
        <w:rPr>
          <w:rFonts w:ascii="Tahoma" w:hAnsi="Tahoma" w:cs="Tahoma"/>
        </w:rPr>
        <w:t xml:space="preserve">eśli odpowiedź, na przynajmniej jedno z pytań, o których mowa w lit. a i b, będzie pozytywna, to projekt zostanie odrzucony, w tym, że na etapie oceny formalnej Oferent może zostać wezwany do złożenia wyjaśnień, w trybie wskazanym w pkt 4. </w:t>
      </w:r>
    </w:p>
    <w:p w14:paraId="24C77FE6" w14:textId="6D0216FC" w:rsidR="001604DA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Ewentualne nieścisłości, błędy lub braki formalne muszą zostać uzupełnione i/lub wyjaśnione w terminie </w:t>
      </w:r>
      <w:r w:rsidRPr="002309C1">
        <w:rPr>
          <w:rFonts w:ascii="Tahoma" w:hAnsi="Tahoma" w:cs="Tahoma"/>
          <w:b/>
          <w:bCs/>
          <w:color w:val="auto"/>
        </w:rPr>
        <w:t>do 3 dni roboczych od daty otrzymania wezwania do ich usunięcia</w:t>
      </w:r>
      <w:r w:rsidRPr="002309C1">
        <w:rPr>
          <w:rFonts w:ascii="Tahoma" w:hAnsi="Tahoma" w:cs="Tahoma"/>
          <w:color w:val="auto"/>
        </w:rPr>
        <w:t xml:space="preserve">. Nie uzupełnienie wniosku w wyznaczonym terminie spowoduje jego odrzucenie. </w:t>
      </w:r>
    </w:p>
    <w:p w14:paraId="14826290" w14:textId="0438B850" w:rsidR="001604DA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lastRenderedPageBreak/>
        <w:t xml:space="preserve">Po przejściu pozytywnej oceny formalnej Komisja dokona oceny merytorycznej zadań zgłoszonych do konkursu i zarekomenduje Zarządowi Powiatu </w:t>
      </w:r>
      <w:r w:rsidR="00782DB8" w:rsidRPr="002309C1">
        <w:rPr>
          <w:rFonts w:ascii="Tahoma" w:hAnsi="Tahoma" w:cs="Tahoma"/>
          <w:color w:val="auto"/>
        </w:rPr>
        <w:t>Zgorzeleckiego</w:t>
      </w:r>
      <w:r w:rsidRPr="002309C1">
        <w:rPr>
          <w:rFonts w:ascii="Tahoma" w:hAnsi="Tahoma" w:cs="Tahoma"/>
          <w:color w:val="auto"/>
        </w:rPr>
        <w:t xml:space="preserve"> zadania do udzielenia wsparcia finansowego wraz z jego wysokością. </w:t>
      </w:r>
    </w:p>
    <w:p w14:paraId="690BF724" w14:textId="0F0384CC" w:rsidR="001604DA" w:rsidRPr="002309C1" w:rsidRDefault="001604DA" w:rsidP="00F145F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auto"/>
        </w:rPr>
      </w:pPr>
      <w:r w:rsidRPr="002309C1">
        <w:rPr>
          <w:rFonts w:ascii="Tahoma" w:hAnsi="Tahoma" w:cs="Tahoma"/>
          <w:color w:val="auto"/>
        </w:rPr>
        <w:t xml:space="preserve">Przy rozpatrywaniu ofert pod względem merytorycznym, będą brane pod uwagę następujące kryteria: </w:t>
      </w:r>
    </w:p>
    <w:p w14:paraId="0B150F33" w14:textId="77777777" w:rsidR="001604DA" w:rsidRPr="002309C1" w:rsidRDefault="001604DA" w:rsidP="002309C1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016"/>
      </w:tblGrid>
      <w:tr w:rsidR="001604DA" w:rsidRPr="002309C1" w14:paraId="6941BE55" w14:textId="77777777" w:rsidTr="006B52A4">
        <w:trPr>
          <w:trHeight w:val="98"/>
        </w:trPr>
        <w:tc>
          <w:tcPr>
            <w:tcW w:w="9070" w:type="dxa"/>
            <w:gridSpan w:val="2"/>
          </w:tcPr>
          <w:p w14:paraId="41F4D951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OCENA MERYTORYCZNA </w:t>
            </w:r>
          </w:p>
        </w:tc>
      </w:tr>
      <w:tr w:rsidR="001604DA" w:rsidRPr="002309C1" w14:paraId="617C20FE" w14:textId="77777777" w:rsidTr="006B52A4">
        <w:trPr>
          <w:trHeight w:val="224"/>
        </w:trPr>
        <w:tc>
          <w:tcPr>
            <w:tcW w:w="7054" w:type="dxa"/>
          </w:tcPr>
          <w:p w14:paraId="1A2FAEC7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Rodzaj kryterium </w:t>
            </w:r>
          </w:p>
        </w:tc>
        <w:tc>
          <w:tcPr>
            <w:tcW w:w="2016" w:type="dxa"/>
          </w:tcPr>
          <w:p w14:paraId="3250D159" w14:textId="213FD07A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Max liczba </w:t>
            </w:r>
            <w:r w:rsidR="00DF0A38">
              <w:rPr>
                <w:rFonts w:ascii="Tahoma" w:hAnsi="Tahoma" w:cs="Tahoma"/>
                <w:b/>
                <w:bCs/>
              </w:rPr>
              <w:t>pkt</w:t>
            </w:r>
            <w:r w:rsidRPr="002309C1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604DA" w:rsidRPr="002309C1" w14:paraId="19AC08D9" w14:textId="77777777" w:rsidTr="006B52A4">
        <w:trPr>
          <w:trHeight w:val="98"/>
        </w:trPr>
        <w:tc>
          <w:tcPr>
            <w:tcW w:w="9070" w:type="dxa"/>
            <w:gridSpan w:val="2"/>
          </w:tcPr>
          <w:p w14:paraId="720A8C0F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MERYTORYCZNA WARTOŚĆ ZADANIA </w:t>
            </w:r>
          </w:p>
        </w:tc>
      </w:tr>
      <w:tr w:rsidR="001604DA" w:rsidRPr="002309C1" w14:paraId="45A9A929" w14:textId="77777777" w:rsidTr="006B52A4">
        <w:trPr>
          <w:trHeight w:val="733"/>
        </w:trPr>
        <w:tc>
          <w:tcPr>
            <w:tcW w:w="7054" w:type="dxa"/>
          </w:tcPr>
          <w:p w14:paraId="77DC27CC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1. Możliwość realizacji zadania publicznego: </w:t>
            </w:r>
          </w:p>
          <w:p w14:paraId="53EFBB70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a) </w:t>
            </w:r>
            <w:r w:rsidRPr="002309C1">
              <w:rPr>
                <w:rFonts w:ascii="Tahoma" w:hAnsi="Tahoma" w:cs="Tahoma"/>
                <w:b/>
                <w:bCs/>
              </w:rPr>
              <w:t xml:space="preserve">celowość realizacji zadania </w:t>
            </w:r>
            <w:r w:rsidRPr="002309C1">
              <w:rPr>
                <w:rFonts w:ascii="Tahoma" w:hAnsi="Tahoma" w:cs="Tahoma"/>
              </w:rPr>
              <w:t>/</w:t>
            </w:r>
            <w:r w:rsidRPr="002309C1">
              <w:rPr>
                <w:rFonts w:ascii="Tahoma" w:hAnsi="Tahoma" w:cs="Tahoma"/>
                <w:i/>
                <w:iCs/>
              </w:rPr>
              <w:t xml:space="preserve">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zasięg, znaczenie dla sfery pożytku publicznego, którego dotyczy, np. kultury w regionie/ </w:t>
            </w:r>
          </w:p>
        </w:tc>
        <w:tc>
          <w:tcPr>
            <w:tcW w:w="2016" w:type="dxa"/>
          </w:tcPr>
          <w:p w14:paraId="2EF69B1E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20 </w:t>
            </w:r>
          </w:p>
        </w:tc>
      </w:tr>
      <w:tr w:rsidR="001604DA" w:rsidRPr="002309C1" w14:paraId="18FA1E26" w14:textId="77777777" w:rsidTr="006B52A4">
        <w:trPr>
          <w:trHeight w:val="353"/>
        </w:trPr>
        <w:tc>
          <w:tcPr>
            <w:tcW w:w="7054" w:type="dxa"/>
          </w:tcPr>
          <w:p w14:paraId="18CB6CE1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b) </w:t>
            </w:r>
            <w:r w:rsidRPr="002309C1">
              <w:rPr>
                <w:rFonts w:ascii="Tahoma" w:hAnsi="Tahoma" w:cs="Tahoma"/>
                <w:b/>
                <w:bCs/>
              </w:rPr>
              <w:t xml:space="preserve">rezultaty realizacji zadania </w:t>
            </w:r>
            <w:r w:rsidRPr="002309C1">
              <w:rPr>
                <w:rFonts w:ascii="Tahoma" w:hAnsi="Tahoma" w:cs="Tahoma"/>
                <w:i/>
                <w:iCs/>
              </w:rPr>
              <w:t xml:space="preserve">/zakładane efekty ilościowe i jakościowe, trwałość efektów po zakończeniu realizacji zadania, realność kontynuacji zadania, wskazanie sposobu zbadania poziomu osiągnięcia założonych rezultatów/ </w:t>
            </w:r>
          </w:p>
        </w:tc>
        <w:tc>
          <w:tcPr>
            <w:tcW w:w="2016" w:type="dxa"/>
          </w:tcPr>
          <w:p w14:paraId="4F1CA531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10 </w:t>
            </w:r>
          </w:p>
        </w:tc>
      </w:tr>
      <w:tr w:rsidR="001604DA" w:rsidRPr="002309C1" w14:paraId="35693CA3" w14:textId="77777777" w:rsidTr="006B52A4">
        <w:trPr>
          <w:trHeight w:val="352"/>
        </w:trPr>
        <w:tc>
          <w:tcPr>
            <w:tcW w:w="7054" w:type="dxa"/>
          </w:tcPr>
          <w:p w14:paraId="4E634702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2. </w:t>
            </w:r>
            <w:r w:rsidRPr="002309C1">
              <w:rPr>
                <w:rFonts w:ascii="Tahoma" w:hAnsi="Tahoma" w:cs="Tahoma"/>
                <w:b/>
                <w:bCs/>
              </w:rPr>
              <w:t xml:space="preserve">Innowacyjność </w:t>
            </w:r>
            <w:r w:rsidRPr="002309C1">
              <w:rPr>
                <w:rFonts w:ascii="Tahoma" w:hAnsi="Tahoma" w:cs="Tahoma"/>
                <w:i/>
                <w:iCs/>
              </w:rPr>
              <w:t xml:space="preserve">/zastosowanie nowych rozwiązań i pomysłów do przedmiotu, celu, zakresu i formy działań w odniesieniu do danego terytorium lub społeczności, oryginalność pomysłu/ </w:t>
            </w:r>
          </w:p>
        </w:tc>
        <w:tc>
          <w:tcPr>
            <w:tcW w:w="2016" w:type="dxa"/>
          </w:tcPr>
          <w:p w14:paraId="51A80233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5 </w:t>
            </w:r>
          </w:p>
        </w:tc>
      </w:tr>
      <w:tr w:rsidR="001604DA" w:rsidRPr="002309C1" w14:paraId="2EBCA0FF" w14:textId="77777777" w:rsidTr="006B52A4">
        <w:trPr>
          <w:trHeight w:val="100"/>
        </w:trPr>
        <w:tc>
          <w:tcPr>
            <w:tcW w:w="7054" w:type="dxa"/>
          </w:tcPr>
          <w:p w14:paraId="21481873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3. </w:t>
            </w:r>
            <w:r w:rsidRPr="002309C1">
              <w:rPr>
                <w:rFonts w:ascii="Tahoma" w:hAnsi="Tahoma" w:cs="Tahoma"/>
                <w:b/>
                <w:bCs/>
              </w:rPr>
              <w:t xml:space="preserve">Partnerzy </w:t>
            </w:r>
            <w:r w:rsidRPr="002309C1">
              <w:rPr>
                <w:rFonts w:ascii="Tahoma" w:hAnsi="Tahoma" w:cs="Tahoma"/>
                <w:i/>
                <w:iCs/>
              </w:rPr>
              <w:t xml:space="preserve">zaangażowanie różnych środowisk w realizację zadania </w:t>
            </w:r>
          </w:p>
        </w:tc>
        <w:tc>
          <w:tcPr>
            <w:tcW w:w="2016" w:type="dxa"/>
          </w:tcPr>
          <w:p w14:paraId="65DEC872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5 </w:t>
            </w:r>
          </w:p>
        </w:tc>
      </w:tr>
      <w:tr w:rsidR="001604DA" w:rsidRPr="002309C1" w14:paraId="795AB23A" w14:textId="77777777" w:rsidTr="006B52A4">
        <w:trPr>
          <w:trHeight w:val="352"/>
        </w:trPr>
        <w:tc>
          <w:tcPr>
            <w:tcW w:w="7054" w:type="dxa"/>
          </w:tcPr>
          <w:p w14:paraId="1579197A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4. </w:t>
            </w:r>
            <w:r w:rsidRPr="002309C1">
              <w:rPr>
                <w:rFonts w:ascii="Tahoma" w:hAnsi="Tahoma" w:cs="Tahoma"/>
                <w:b/>
                <w:bCs/>
              </w:rPr>
              <w:t xml:space="preserve">Analiza i ocena realizacji zleconych zadań publicznych, w przypadku organizacji, które w latach poprzednich realizowały zlecone zadania publiczne </w:t>
            </w:r>
            <w:r w:rsidRPr="002309C1">
              <w:rPr>
                <w:rFonts w:ascii="Tahoma" w:hAnsi="Tahoma" w:cs="Tahoma"/>
                <w:i/>
                <w:iCs/>
              </w:rPr>
              <w:t xml:space="preserve">/rzetelność, terminowość, sposób rozliczenia otrzymanych na ten cel środków/ </w:t>
            </w:r>
          </w:p>
        </w:tc>
        <w:tc>
          <w:tcPr>
            <w:tcW w:w="2016" w:type="dxa"/>
          </w:tcPr>
          <w:p w14:paraId="61D311B2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3 </w:t>
            </w:r>
          </w:p>
        </w:tc>
      </w:tr>
      <w:tr w:rsidR="001604DA" w:rsidRPr="002309C1" w14:paraId="5874118B" w14:textId="77777777" w:rsidTr="006B52A4">
        <w:trPr>
          <w:trHeight w:val="353"/>
        </w:trPr>
        <w:tc>
          <w:tcPr>
            <w:tcW w:w="7054" w:type="dxa"/>
          </w:tcPr>
          <w:p w14:paraId="27744FBC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5. </w:t>
            </w:r>
            <w:r w:rsidRPr="002309C1">
              <w:rPr>
                <w:rFonts w:ascii="Tahoma" w:hAnsi="Tahoma" w:cs="Tahoma"/>
                <w:b/>
                <w:bCs/>
              </w:rPr>
              <w:t xml:space="preserve">Zasoby osobowe i doświadczenie wnioskodawcy </w:t>
            </w:r>
            <w:r w:rsidRPr="002309C1">
              <w:rPr>
                <w:rFonts w:ascii="Tahoma" w:hAnsi="Tahoma" w:cs="Tahoma"/>
                <w:i/>
                <w:iCs/>
              </w:rPr>
              <w:t xml:space="preserve">/doświadczenie w realizacji podobnych zadań, kompetencje osób zaangażowanych w realizację zadania-zatrudnionych i wolontariuszy oraz partnerów i wykonawców/ </w:t>
            </w:r>
          </w:p>
        </w:tc>
        <w:tc>
          <w:tcPr>
            <w:tcW w:w="2016" w:type="dxa"/>
          </w:tcPr>
          <w:p w14:paraId="3423B218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7 </w:t>
            </w:r>
          </w:p>
        </w:tc>
      </w:tr>
      <w:tr w:rsidR="001604DA" w:rsidRPr="002309C1" w14:paraId="1FCC74BD" w14:textId="77777777" w:rsidTr="006B52A4">
        <w:trPr>
          <w:trHeight w:val="225"/>
        </w:trPr>
        <w:tc>
          <w:tcPr>
            <w:tcW w:w="7054" w:type="dxa"/>
          </w:tcPr>
          <w:p w14:paraId="737DF93A" w14:textId="77777777" w:rsidR="001604DA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  <w:b/>
                <w:bCs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Minimalna liczba punktów w tym kryterium, stanowiąca próg umożliwiający przyznanie dotacji: 30 pkt (60% z 50 punktów) </w:t>
            </w:r>
          </w:p>
          <w:p w14:paraId="66489FA8" w14:textId="77777777" w:rsidR="00DF0A38" w:rsidRDefault="00DF0A38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</w:p>
          <w:p w14:paraId="77D1DEA1" w14:textId="3228E792" w:rsidR="00241D82" w:rsidRPr="002309C1" w:rsidRDefault="00241D82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14:paraId="4956BE39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RAZEM 50 </w:t>
            </w:r>
          </w:p>
        </w:tc>
      </w:tr>
      <w:tr w:rsidR="001604DA" w:rsidRPr="002309C1" w14:paraId="07D9D1EE" w14:textId="77777777" w:rsidTr="006B52A4">
        <w:trPr>
          <w:trHeight w:val="98"/>
        </w:trPr>
        <w:tc>
          <w:tcPr>
            <w:tcW w:w="9070" w:type="dxa"/>
            <w:gridSpan w:val="2"/>
          </w:tcPr>
          <w:p w14:paraId="01A73CF2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lastRenderedPageBreak/>
              <w:t xml:space="preserve">BUDŻET </w:t>
            </w:r>
          </w:p>
        </w:tc>
      </w:tr>
      <w:tr w:rsidR="001604DA" w:rsidRPr="002309C1" w14:paraId="5B0E3013" w14:textId="77777777" w:rsidTr="006B52A4">
        <w:trPr>
          <w:trHeight w:val="480"/>
        </w:trPr>
        <w:tc>
          <w:tcPr>
            <w:tcW w:w="7054" w:type="dxa"/>
          </w:tcPr>
          <w:p w14:paraId="4A574BE9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1. </w:t>
            </w:r>
            <w:r w:rsidRPr="002309C1">
              <w:rPr>
                <w:rFonts w:ascii="Tahoma" w:hAnsi="Tahoma" w:cs="Tahoma"/>
                <w:b/>
                <w:bCs/>
              </w:rPr>
              <w:t xml:space="preserve">Prawidłowość i przejrzystość budżetu </w:t>
            </w:r>
            <w:r w:rsidRPr="002309C1">
              <w:rPr>
                <w:rFonts w:ascii="Tahoma" w:hAnsi="Tahoma" w:cs="Tahoma"/>
                <w:i/>
                <w:iCs/>
              </w:rPr>
              <w:t xml:space="preserve">/czy budżet jest prawidłowo sporządzony, kompleksowy, czytelny (zrozumiały), czy są zachowane progi procentowe kosztów, kwalifikowalność kosztów, kalkulacja kosztów realizacji zadania publicznego, w tym w odniesieniu do zakresu rzeczowego zadania/ </w:t>
            </w:r>
          </w:p>
        </w:tc>
        <w:tc>
          <w:tcPr>
            <w:tcW w:w="2016" w:type="dxa"/>
          </w:tcPr>
          <w:p w14:paraId="120814AF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5 </w:t>
            </w:r>
          </w:p>
        </w:tc>
      </w:tr>
      <w:tr w:rsidR="001604DA" w:rsidRPr="002309C1" w14:paraId="129D4639" w14:textId="77777777" w:rsidTr="006B52A4">
        <w:trPr>
          <w:trHeight w:val="353"/>
        </w:trPr>
        <w:tc>
          <w:tcPr>
            <w:tcW w:w="7054" w:type="dxa"/>
          </w:tcPr>
          <w:p w14:paraId="4A573313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2. </w:t>
            </w:r>
            <w:r w:rsidRPr="002309C1">
              <w:rPr>
                <w:rFonts w:ascii="Tahoma" w:hAnsi="Tahoma" w:cs="Tahoma"/>
                <w:b/>
                <w:bCs/>
              </w:rPr>
              <w:t xml:space="preserve">Efektywność ekonomiczna zadania </w:t>
            </w:r>
            <w:r w:rsidRPr="002309C1">
              <w:rPr>
                <w:rFonts w:ascii="Tahoma" w:hAnsi="Tahoma" w:cs="Tahoma"/>
                <w:i/>
                <w:iCs/>
              </w:rPr>
              <w:t xml:space="preserve">/adekwatność proponowanych kosztów do planowanych działań, zasadność przyjętych stawek jednostkowych w odniesieniu do średnich cen rynkowych, relacje kosztów do planowanych rezultatów/ </w:t>
            </w:r>
          </w:p>
        </w:tc>
        <w:tc>
          <w:tcPr>
            <w:tcW w:w="2016" w:type="dxa"/>
          </w:tcPr>
          <w:p w14:paraId="0E4F4881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10 </w:t>
            </w:r>
          </w:p>
        </w:tc>
      </w:tr>
      <w:tr w:rsidR="001604DA" w:rsidRPr="002309C1" w14:paraId="2FC3A082" w14:textId="77777777" w:rsidTr="006B52A4">
        <w:trPr>
          <w:trHeight w:val="479"/>
        </w:trPr>
        <w:tc>
          <w:tcPr>
            <w:tcW w:w="7054" w:type="dxa"/>
          </w:tcPr>
          <w:p w14:paraId="369BA584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3. </w:t>
            </w:r>
            <w:r w:rsidRPr="002309C1">
              <w:rPr>
                <w:rFonts w:ascii="Tahoma" w:hAnsi="Tahoma" w:cs="Tahoma"/>
                <w:b/>
                <w:bCs/>
              </w:rPr>
              <w:t xml:space="preserve">Planowany udział środków finansowych własnych lub środków pochodzących z innych źródeł na realizację zadania publicznego oraz planowany wkład rzeczowy, osobowy (w tym świadczenia wolontariuszy i praca społeczna członków) </w:t>
            </w:r>
          </w:p>
        </w:tc>
        <w:tc>
          <w:tcPr>
            <w:tcW w:w="2016" w:type="dxa"/>
          </w:tcPr>
          <w:p w14:paraId="0C298442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</w:rPr>
              <w:t xml:space="preserve">5 </w:t>
            </w:r>
          </w:p>
        </w:tc>
      </w:tr>
      <w:tr w:rsidR="001604DA" w:rsidRPr="002309C1" w14:paraId="09519DFF" w14:textId="77777777" w:rsidTr="006B52A4">
        <w:trPr>
          <w:trHeight w:val="225"/>
        </w:trPr>
        <w:tc>
          <w:tcPr>
            <w:tcW w:w="7054" w:type="dxa"/>
          </w:tcPr>
          <w:p w14:paraId="7EF16E78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Minimalna liczba punktów w tym kryterium, stanowiąca próg umożliwiający przyznanie dotacji: 12 pkt (60% z 20 punktów) </w:t>
            </w:r>
          </w:p>
        </w:tc>
        <w:tc>
          <w:tcPr>
            <w:tcW w:w="2016" w:type="dxa"/>
          </w:tcPr>
          <w:p w14:paraId="0F27EA3B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RAZEM 20 </w:t>
            </w:r>
          </w:p>
        </w:tc>
      </w:tr>
      <w:tr w:rsidR="001604DA" w:rsidRPr="002309C1" w14:paraId="5C79E80D" w14:textId="77777777" w:rsidTr="006B52A4">
        <w:trPr>
          <w:trHeight w:val="351"/>
        </w:trPr>
        <w:tc>
          <w:tcPr>
            <w:tcW w:w="7054" w:type="dxa"/>
          </w:tcPr>
          <w:p w14:paraId="1B26FAD5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Maksymalna liczba uzyskanych punktów: 70. </w:t>
            </w:r>
          </w:p>
          <w:p w14:paraId="417183E3" w14:textId="77777777" w:rsidR="001604DA" w:rsidRPr="002309C1" w:rsidRDefault="001604DA" w:rsidP="00DF0A38">
            <w:pPr>
              <w:pStyle w:val="Default"/>
              <w:spacing w:line="276" w:lineRule="auto"/>
              <w:ind w:right="174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Minimalna liczba punktów, stanowiąca próg umożliwiający przyznanie dotacji: 42 pkt (60% z 70 punktów) </w:t>
            </w:r>
          </w:p>
        </w:tc>
        <w:tc>
          <w:tcPr>
            <w:tcW w:w="2016" w:type="dxa"/>
          </w:tcPr>
          <w:p w14:paraId="3ADD7262" w14:textId="77777777" w:rsidR="001604DA" w:rsidRPr="002309C1" w:rsidRDefault="001604DA" w:rsidP="002309C1">
            <w:pPr>
              <w:pStyle w:val="Default"/>
              <w:spacing w:line="276" w:lineRule="auto"/>
              <w:jc w:val="both"/>
              <w:rPr>
                <w:rFonts w:ascii="Tahoma" w:hAnsi="Tahoma" w:cs="Tahoma"/>
              </w:rPr>
            </w:pPr>
            <w:r w:rsidRPr="002309C1">
              <w:rPr>
                <w:rFonts w:ascii="Tahoma" w:hAnsi="Tahoma" w:cs="Tahoma"/>
                <w:b/>
                <w:bCs/>
              </w:rPr>
              <w:t xml:space="preserve">ŁĄCZNIE 70 </w:t>
            </w:r>
          </w:p>
        </w:tc>
      </w:tr>
    </w:tbl>
    <w:p w14:paraId="5B9BF325" w14:textId="54C599B5" w:rsidR="00527FFB" w:rsidRPr="002309C1" w:rsidRDefault="00527FFB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86F19E7" w14:textId="0923D3C0" w:rsidR="00527FFB" w:rsidRPr="00DF0A38" w:rsidRDefault="00527FFB" w:rsidP="00F145F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DF0A38">
        <w:rPr>
          <w:rFonts w:ascii="Tahoma" w:hAnsi="Tahoma" w:cs="Tahoma"/>
          <w:sz w:val="24"/>
          <w:szCs w:val="24"/>
        </w:rPr>
        <w:t xml:space="preserve">Do dofinansowania ze środków PFRON rekomendowane będą zadania, które </w:t>
      </w:r>
      <w:r w:rsidR="00DF0A38">
        <w:rPr>
          <w:rFonts w:ascii="Tahoma" w:hAnsi="Tahoma" w:cs="Tahoma"/>
          <w:sz w:val="24"/>
          <w:szCs w:val="24"/>
        </w:rPr>
        <w:br/>
      </w:r>
      <w:r w:rsidRPr="00DF0A38">
        <w:rPr>
          <w:rFonts w:ascii="Tahoma" w:hAnsi="Tahoma" w:cs="Tahoma"/>
          <w:sz w:val="24"/>
          <w:szCs w:val="24"/>
        </w:rPr>
        <w:t>w ocenie merytorycznej uzyskają nie mniej niż 42 punkty.</w:t>
      </w:r>
    </w:p>
    <w:p w14:paraId="4B52D5C3" w14:textId="7D4FC3A5" w:rsidR="00527FFB" w:rsidRPr="00DF0A38" w:rsidRDefault="00527FFB" w:rsidP="00F145F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DF0A38">
        <w:rPr>
          <w:rFonts w:ascii="Tahoma" w:hAnsi="Tahoma" w:cs="Tahoma"/>
          <w:sz w:val="24"/>
          <w:szCs w:val="24"/>
        </w:rPr>
        <w:t xml:space="preserve">Ostateczną decyzję o wyborze zadań oraz wysokości udzielonego dofinansowania podejmuje Zarząd Powiatu </w:t>
      </w:r>
      <w:r w:rsidR="00103ED8" w:rsidRPr="00DF0A38">
        <w:rPr>
          <w:rFonts w:ascii="Tahoma" w:hAnsi="Tahoma" w:cs="Tahoma"/>
          <w:sz w:val="24"/>
          <w:szCs w:val="24"/>
        </w:rPr>
        <w:t>Zgorzeleckiego</w:t>
      </w:r>
      <w:r w:rsidRPr="00DF0A38">
        <w:rPr>
          <w:rFonts w:ascii="Tahoma" w:hAnsi="Tahoma" w:cs="Tahoma"/>
          <w:sz w:val="24"/>
          <w:szCs w:val="24"/>
        </w:rPr>
        <w:t>.</w:t>
      </w:r>
    </w:p>
    <w:p w14:paraId="6EFB2528" w14:textId="4F2DF38C" w:rsidR="00527FFB" w:rsidRPr="00DF0A38" w:rsidRDefault="00527FFB" w:rsidP="00F145F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DF0A38">
        <w:rPr>
          <w:rFonts w:ascii="Tahoma" w:hAnsi="Tahoma" w:cs="Tahoma"/>
          <w:sz w:val="24"/>
          <w:szCs w:val="24"/>
        </w:rPr>
        <w:t xml:space="preserve">Od decyzji Zarządu Powiatu </w:t>
      </w:r>
      <w:r w:rsidR="00103ED8" w:rsidRPr="00DF0A38">
        <w:rPr>
          <w:rFonts w:ascii="Tahoma" w:hAnsi="Tahoma" w:cs="Tahoma"/>
          <w:sz w:val="24"/>
          <w:szCs w:val="24"/>
        </w:rPr>
        <w:t>Zgorzeleckiego</w:t>
      </w:r>
      <w:r w:rsidRPr="00DF0A38">
        <w:rPr>
          <w:rFonts w:ascii="Tahoma" w:hAnsi="Tahoma" w:cs="Tahoma"/>
          <w:sz w:val="24"/>
          <w:szCs w:val="24"/>
        </w:rPr>
        <w:t xml:space="preserve"> w sprawie rozstrzygnięcia otwartego</w:t>
      </w:r>
      <w:r w:rsidR="00103ED8" w:rsidRPr="00DF0A38">
        <w:rPr>
          <w:rFonts w:ascii="Tahoma" w:hAnsi="Tahoma" w:cs="Tahoma"/>
          <w:sz w:val="24"/>
          <w:szCs w:val="24"/>
        </w:rPr>
        <w:t xml:space="preserve"> </w:t>
      </w:r>
      <w:r w:rsidRPr="00DF0A38">
        <w:rPr>
          <w:rFonts w:ascii="Tahoma" w:hAnsi="Tahoma" w:cs="Tahoma"/>
          <w:sz w:val="24"/>
          <w:szCs w:val="24"/>
        </w:rPr>
        <w:t>konkursu ofert nie stosuje się trybu odwoławczego.</w:t>
      </w:r>
    </w:p>
    <w:p w14:paraId="66BB60CF" w14:textId="77F5116A" w:rsidR="00527FFB" w:rsidRPr="00DF0A38" w:rsidRDefault="00527FFB" w:rsidP="00F145F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DF0A38">
        <w:rPr>
          <w:rFonts w:ascii="Tahoma" w:hAnsi="Tahoma" w:cs="Tahoma"/>
          <w:sz w:val="24"/>
          <w:szCs w:val="24"/>
        </w:rPr>
        <w:t>W 2022</w:t>
      </w:r>
      <w:r w:rsidR="001E591A">
        <w:rPr>
          <w:rFonts w:ascii="Tahoma" w:hAnsi="Tahoma" w:cs="Tahoma"/>
          <w:sz w:val="24"/>
          <w:szCs w:val="24"/>
        </w:rPr>
        <w:t xml:space="preserve"> </w:t>
      </w:r>
      <w:r w:rsidRPr="00DF0A38">
        <w:rPr>
          <w:rFonts w:ascii="Tahoma" w:hAnsi="Tahoma" w:cs="Tahoma"/>
          <w:sz w:val="24"/>
          <w:szCs w:val="24"/>
        </w:rPr>
        <w:t>r. preferowane są oferty, zawierające zakres działań skierowanych także</w:t>
      </w:r>
      <w:r w:rsidR="00103ED8" w:rsidRPr="00DF0A38">
        <w:rPr>
          <w:rFonts w:ascii="Tahoma" w:hAnsi="Tahoma" w:cs="Tahoma"/>
          <w:sz w:val="24"/>
          <w:szCs w:val="24"/>
        </w:rPr>
        <w:t xml:space="preserve"> </w:t>
      </w:r>
      <w:r w:rsidRPr="00DF0A38">
        <w:rPr>
          <w:rFonts w:ascii="Tahoma" w:hAnsi="Tahoma" w:cs="Tahoma"/>
          <w:sz w:val="24"/>
          <w:szCs w:val="24"/>
        </w:rPr>
        <w:t>do osób niepełnosprawnych nie będących członkami podmiotu składającego ofertę</w:t>
      </w:r>
      <w:r w:rsidR="00103ED8" w:rsidRPr="00DF0A38">
        <w:rPr>
          <w:rFonts w:ascii="Tahoma" w:hAnsi="Tahoma" w:cs="Tahoma"/>
          <w:sz w:val="24"/>
          <w:szCs w:val="24"/>
        </w:rPr>
        <w:t xml:space="preserve"> </w:t>
      </w:r>
      <w:r w:rsidR="004B21C1">
        <w:rPr>
          <w:rFonts w:ascii="Tahoma" w:hAnsi="Tahoma" w:cs="Tahoma"/>
          <w:sz w:val="24"/>
          <w:szCs w:val="24"/>
        </w:rPr>
        <w:t>(</w:t>
      </w:r>
      <w:r w:rsidRPr="00DF0A38">
        <w:rPr>
          <w:rFonts w:ascii="Tahoma" w:hAnsi="Tahoma" w:cs="Tahoma"/>
          <w:sz w:val="24"/>
          <w:szCs w:val="24"/>
        </w:rPr>
        <w:t>stowarzyszenia, fundacji).</w:t>
      </w:r>
    </w:p>
    <w:p w14:paraId="319C3FD5" w14:textId="77777777" w:rsidR="00103ED8" w:rsidRPr="002309C1" w:rsidRDefault="00103ED8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D7DD61E" w14:textId="19A45D0A" w:rsidR="00527FFB" w:rsidRPr="00DF0A38" w:rsidRDefault="00527FFB" w:rsidP="00F145FD">
      <w:pPr>
        <w:pStyle w:val="Akapitzlist"/>
        <w:numPr>
          <w:ilvl w:val="0"/>
          <w:numId w:val="28"/>
        </w:numPr>
        <w:spacing w:line="276" w:lineRule="auto"/>
        <w:ind w:left="567" w:hanging="141"/>
        <w:jc w:val="both"/>
        <w:rPr>
          <w:rFonts w:ascii="Tahoma" w:hAnsi="Tahoma" w:cs="Tahoma"/>
          <w:b/>
          <w:bCs/>
          <w:sz w:val="24"/>
          <w:szCs w:val="24"/>
        </w:rPr>
      </w:pPr>
      <w:r w:rsidRPr="00DF0A38">
        <w:rPr>
          <w:rFonts w:ascii="Tahoma" w:hAnsi="Tahoma" w:cs="Tahoma"/>
          <w:b/>
          <w:bCs/>
          <w:sz w:val="24"/>
          <w:szCs w:val="24"/>
        </w:rPr>
        <w:t>LIMITY KOSZTÓW KWALIFIKOWALNYCH:</w:t>
      </w:r>
    </w:p>
    <w:p w14:paraId="5AC7540C" w14:textId="53C4FFC1" w:rsidR="00527FFB" w:rsidRPr="002309C1" w:rsidRDefault="00527FFB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 xml:space="preserve">Następujące rodzaje kosztów, wykazane w budżecie zadania nie mogą przekraczać </w:t>
      </w:r>
      <w:r w:rsidR="00F56DF9">
        <w:rPr>
          <w:rFonts w:ascii="Tahoma" w:hAnsi="Tahoma" w:cs="Tahoma"/>
          <w:sz w:val="24"/>
          <w:szCs w:val="24"/>
        </w:rPr>
        <w:br/>
      </w:r>
      <w:r w:rsidRPr="002309C1">
        <w:rPr>
          <w:rFonts w:ascii="Tahoma" w:hAnsi="Tahoma" w:cs="Tahoma"/>
          <w:sz w:val="24"/>
          <w:szCs w:val="24"/>
        </w:rPr>
        <w:t>w danym zadaniu</w:t>
      </w:r>
      <w:r w:rsidR="00DF0A38">
        <w:rPr>
          <w:rFonts w:ascii="Tahoma" w:hAnsi="Tahoma" w:cs="Tahoma"/>
          <w:sz w:val="24"/>
          <w:szCs w:val="24"/>
        </w:rPr>
        <w:t xml:space="preserve"> </w:t>
      </w:r>
      <w:r w:rsidRPr="002309C1">
        <w:rPr>
          <w:rFonts w:ascii="Tahoma" w:hAnsi="Tahoma" w:cs="Tahoma"/>
          <w:sz w:val="24"/>
          <w:szCs w:val="24"/>
        </w:rPr>
        <w:t>poniższych maksymalnych wartości:</w:t>
      </w:r>
    </w:p>
    <w:p w14:paraId="20E5A873" w14:textId="3F79257D" w:rsidR="00527FFB" w:rsidRPr="00F56DF9" w:rsidRDefault="00527FFB" w:rsidP="00F145FD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F0A38">
        <w:rPr>
          <w:rFonts w:ascii="Tahoma" w:hAnsi="Tahoma" w:cs="Tahoma"/>
          <w:sz w:val="24"/>
          <w:szCs w:val="24"/>
        </w:rPr>
        <w:t>Koszty osobowe administracji i obsługi zadania (w tym kierowanie zadaniem, wykonywanie</w:t>
      </w:r>
      <w:r w:rsid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zadań administracyjno-nadzorczo-kontrolnych, księgowość) - do wysokości 15% kwoty</w:t>
      </w:r>
      <w:r w:rsid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wnioskowanego dofinansowania zadania;</w:t>
      </w:r>
    </w:p>
    <w:p w14:paraId="238ED372" w14:textId="5F4E3011" w:rsidR="00527FFB" w:rsidRPr="00F56DF9" w:rsidRDefault="00527FFB" w:rsidP="00F145FD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lastRenderedPageBreak/>
        <w:t>Koszty funkcjonowania jednostek wskazanych przez Wnioskodawcę do realizacji zadnia (w</w:t>
      </w:r>
      <w:r w:rsidR="00F56DF9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części przypadającej na dane zadanie) – do wysokości 10% kwoty wnioskowanego</w:t>
      </w:r>
      <w:r w:rsidR="00F56DF9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dofinansowania zadania;</w:t>
      </w:r>
    </w:p>
    <w:p w14:paraId="676B6383" w14:textId="6DF9883B" w:rsidR="00527FFB" w:rsidRPr="00F56DF9" w:rsidRDefault="00527FFB" w:rsidP="00F145FD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Koszty związane z działaniami informacyjnymi i promocyjnymi dotyczącymi zadania – do</w:t>
      </w:r>
      <w:r w:rsidR="00F56DF9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wysokości 5% kwoty wnioskowanego dofinansowania zadania, </w:t>
      </w:r>
      <w:r w:rsidR="00F56DF9">
        <w:rPr>
          <w:rFonts w:ascii="Tahoma" w:hAnsi="Tahoma" w:cs="Tahoma"/>
          <w:sz w:val="24"/>
          <w:szCs w:val="24"/>
        </w:rPr>
        <w:br/>
      </w:r>
      <w:r w:rsidRPr="00F56DF9">
        <w:rPr>
          <w:rFonts w:ascii="Tahoma" w:hAnsi="Tahoma" w:cs="Tahoma"/>
          <w:sz w:val="24"/>
          <w:szCs w:val="24"/>
        </w:rPr>
        <w:t>z zastrzeżeniem, że limit ten</w:t>
      </w:r>
      <w:r w:rsidR="00F56DF9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nie dotyczy zadań o charakterze informacyjnym lub </w:t>
      </w:r>
      <w:r w:rsidR="00241D82">
        <w:rPr>
          <w:rFonts w:ascii="Tahoma" w:hAnsi="Tahoma" w:cs="Tahoma"/>
          <w:sz w:val="24"/>
          <w:szCs w:val="24"/>
        </w:rPr>
        <w:t>promocyjnym.</w:t>
      </w:r>
    </w:p>
    <w:p w14:paraId="4DD0833E" w14:textId="77777777" w:rsidR="00103ED8" w:rsidRPr="002309C1" w:rsidRDefault="00103ED8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4E385F9" w14:textId="41DB4415" w:rsidR="00527FFB" w:rsidRPr="00F56DF9" w:rsidRDefault="00527FFB" w:rsidP="00F145FD">
      <w:pPr>
        <w:pStyle w:val="Akapitzlist"/>
        <w:numPr>
          <w:ilvl w:val="0"/>
          <w:numId w:val="30"/>
        </w:numPr>
        <w:spacing w:line="276" w:lineRule="auto"/>
        <w:ind w:left="709" w:hanging="142"/>
        <w:jc w:val="both"/>
        <w:rPr>
          <w:rFonts w:ascii="Tahoma" w:hAnsi="Tahoma" w:cs="Tahoma"/>
          <w:b/>
          <w:bCs/>
          <w:sz w:val="24"/>
          <w:szCs w:val="24"/>
        </w:rPr>
      </w:pPr>
      <w:r w:rsidRPr="00F56DF9">
        <w:rPr>
          <w:rFonts w:ascii="Tahoma" w:hAnsi="Tahoma" w:cs="Tahoma"/>
          <w:b/>
          <w:bCs/>
          <w:sz w:val="24"/>
          <w:szCs w:val="24"/>
        </w:rPr>
        <w:t xml:space="preserve">REALIZACJA ZADANIA PUBLICZNEGO TEGO SAMEGO RODZAJU </w:t>
      </w:r>
      <w:r w:rsidR="00F56DF9" w:rsidRPr="00F56DF9">
        <w:rPr>
          <w:rFonts w:ascii="Tahoma" w:hAnsi="Tahoma" w:cs="Tahoma"/>
          <w:b/>
          <w:bCs/>
          <w:sz w:val="24"/>
          <w:szCs w:val="24"/>
        </w:rPr>
        <w:br/>
      </w:r>
      <w:r w:rsidRPr="00F56DF9">
        <w:rPr>
          <w:rFonts w:ascii="Tahoma" w:hAnsi="Tahoma" w:cs="Tahoma"/>
          <w:b/>
          <w:bCs/>
          <w:sz w:val="24"/>
          <w:szCs w:val="24"/>
        </w:rPr>
        <w:t>W ROKU</w:t>
      </w:r>
      <w:r w:rsidR="00F56DF9" w:rsidRPr="00F56DF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56DF9">
        <w:rPr>
          <w:rFonts w:ascii="Tahoma" w:hAnsi="Tahoma" w:cs="Tahoma"/>
          <w:b/>
          <w:bCs/>
          <w:sz w:val="24"/>
          <w:szCs w:val="24"/>
        </w:rPr>
        <w:t>OGŁOSZENIA KONKURSU OFERT I W ROKU POPRZEDNIM</w:t>
      </w:r>
    </w:p>
    <w:p w14:paraId="3CEAD04D" w14:textId="412217A2" w:rsidR="00527FFB" w:rsidRPr="002309C1" w:rsidRDefault="00527FFB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W roku 2021</w:t>
      </w:r>
      <w:r w:rsidR="00103ED8" w:rsidRPr="002309C1">
        <w:rPr>
          <w:rFonts w:ascii="Tahoma" w:hAnsi="Tahoma" w:cs="Tahoma"/>
          <w:sz w:val="24"/>
          <w:szCs w:val="24"/>
        </w:rPr>
        <w:t xml:space="preserve"> oraz 2022 </w:t>
      </w:r>
      <w:r w:rsidRPr="002309C1">
        <w:rPr>
          <w:rFonts w:ascii="Tahoma" w:hAnsi="Tahoma" w:cs="Tahoma"/>
          <w:sz w:val="24"/>
          <w:szCs w:val="24"/>
        </w:rPr>
        <w:t xml:space="preserve"> – </w:t>
      </w:r>
      <w:r w:rsidR="00103ED8" w:rsidRPr="002309C1">
        <w:rPr>
          <w:rFonts w:ascii="Tahoma" w:hAnsi="Tahoma" w:cs="Tahoma"/>
          <w:sz w:val="24"/>
          <w:szCs w:val="24"/>
        </w:rPr>
        <w:t>nie</w:t>
      </w:r>
      <w:r w:rsidRPr="002309C1">
        <w:rPr>
          <w:rFonts w:ascii="Tahoma" w:hAnsi="Tahoma" w:cs="Tahoma"/>
          <w:sz w:val="24"/>
          <w:szCs w:val="24"/>
        </w:rPr>
        <w:t xml:space="preserve"> realiz</w:t>
      </w:r>
      <w:r w:rsidR="00103ED8" w:rsidRPr="002309C1">
        <w:rPr>
          <w:rFonts w:ascii="Tahoma" w:hAnsi="Tahoma" w:cs="Tahoma"/>
          <w:sz w:val="24"/>
          <w:szCs w:val="24"/>
        </w:rPr>
        <w:t>owano</w:t>
      </w:r>
      <w:r w:rsidRPr="002309C1">
        <w:rPr>
          <w:rFonts w:ascii="Tahoma" w:hAnsi="Tahoma" w:cs="Tahoma"/>
          <w:sz w:val="24"/>
          <w:szCs w:val="24"/>
        </w:rPr>
        <w:t xml:space="preserve"> zadania.</w:t>
      </w:r>
    </w:p>
    <w:p w14:paraId="70851998" w14:textId="77777777" w:rsidR="00103ED8" w:rsidRPr="002309C1" w:rsidRDefault="00103ED8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745E4E7" w14:textId="19B5EEA6" w:rsidR="00527FFB" w:rsidRPr="00F56DF9" w:rsidRDefault="00527FFB" w:rsidP="00F145FD">
      <w:pPr>
        <w:pStyle w:val="Akapitzlist"/>
        <w:numPr>
          <w:ilvl w:val="0"/>
          <w:numId w:val="30"/>
        </w:numPr>
        <w:spacing w:line="276" w:lineRule="auto"/>
        <w:ind w:left="567" w:firstLine="0"/>
        <w:jc w:val="both"/>
        <w:rPr>
          <w:rFonts w:ascii="Tahoma" w:hAnsi="Tahoma" w:cs="Tahoma"/>
          <w:b/>
          <w:bCs/>
          <w:sz w:val="24"/>
          <w:szCs w:val="24"/>
        </w:rPr>
      </w:pPr>
      <w:r w:rsidRPr="00F56DF9">
        <w:rPr>
          <w:rFonts w:ascii="Tahoma" w:hAnsi="Tahoma" w:cs="Tahoma"/>
          <w:b/>
          <w:bCs/>
          <w:sz w:val="24"/>
          <w:szCs w:val="24"/>
        </w:rPr>
        <w:t>POSTANOWIENIA KOŃCOWE:</w:t>
      </w:r>
    </w:p>
    <w:p w14:paraId="04C81559" w14:textId="3C1F9199" w:rsidR="00527FFB" w:rsidRPr="00F56DF9" w:rsidRDefault="00527FFB" w:rsidP="00F145F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Ogłoszenie wyników konkursu nastąpi do 10 dni roboczych od daty zatwierdzenia</w:t>
      </w:r>
      <w:r w:rsidR="00103ED8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przez Zarząd Powiatu </w:t>
      </w:r>
      <w:r w:rsidR="00103ED8" w:rsidRPr="00F56DF9">
        <w:rPr>
          <w:rFonts w:ascii="Tahoma" w:hAnsi="Tahoma" w:cs="Tahoma"/>
          <w:sz w:val="24"/>
          <w:szCs w:val="24"/>
        </w:rPr>
        <w:t>Zgorzeleckiego</w:t>
      </w:r>
      <w:r w:rsidRPr="00F56DF9">
        <w:rPr>
          <w:rFonts w:ascii="Tahoma" w:hAnsi="Tahoma" w:cs="Tahoma"/>
          <w:sz w:val="24"/>
          <w:szCs w:val="24"/>
        </w:rPr>
        <w:t xml:space="preserve"> ofert do realizacji w 2022 r. rekomendowanych</w:t>
      </w:r>
      <w:r w:rsidR="00103ED8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przez Komisję Konkursową, poprzez pisemną informację dla Oferenta (Wnioskodawcy),</w:t>
      </w:r>
      <w:r w:rsidR="00103ED8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opublikowanie na BIP Powiatu </w:t>
      </w:r>
      <w:r w:rsidR="00103ED8" w:rsidRPr="00F56DF9">
        <w:rPr>
          <w:rFonts w:ascii="Tahoma" w:hAnsi="Tahoma" w:cs="Tahoma"/>
          <w:sz w:val="24"/>
          <w:szCs w:val="24"/>
        </w:rPr>
        <w:t>Zgorzeleckiego</w:t>
      </w:r>
      <w:r w:rsidRPr="00F56DF9">
        <w:rPr>
          <w:rFonts w:ascii="Tahoma" w:hAnsi="Tahoma" w:cs="Tahoma"/>
          <w:sz w:val="24"/>
          <w:szCs w:val="24"/>
        </w:rPr>
        <w:t>: www.bip.powiat</w:t>
      </w:r>
      <w:r w:rsidR="00103ED8" w:rsidRPr="00F56DF9">
        <w:rPr>
          <w:rFonts w:ascii="Tahoma" w:hAnsi="Tahoma" w:cs="Tahoma"/>
          <w:sz w:val="24"/>
          <w:szCs w:val="24"/>
        </w:rPr>
        <w:t>.zgorzelec</w:t>
      </w:r>
      <w:r w:rsidRPr="00F56DF9">
        <w:rPr>
          <w:rFonts w:ascii="Tahoma" w:hAnsi="Tahoma" w:cs="Tahoma"/>
          <w:sz w:val="24"/>
          <w:szCs w:val="24"/>
        </w:rPr>
        <w:t>.pl i BIP Powiatowego</w:t>
      </w:r>
      <w:r w:rsidR="00103ED8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Centrum Pomocy Rodzinie </w:t>
      </w:r>
      <w:r w:rsidR="00F145FD">
        <w:rPr>
          <w:rFonts w:ascii="Tahoma" w:hAnsi="Tahoma" w:cs="Tahoma"/>
          <w:sz w:val="24"/>
          <w:szCs w:val="24"/>
        </w:rPr>
        <w:br/>
      </w:r>
      <w:r w:rsidRPr="00F56DF9">
        <w:rPr>
          <w:rFonts w:ascii="Tahoma" w:hAnsi="Tahoma" w:cs="Tahoma"/>
          <w:sz w:val="24"/>
          <w:szCs w:val="24"/>
        </w:rPr>
        <w:t xml:space="preserve">w </w:t>
      </w:r>
      <w:r w:rsidR="00103ED8" w:rsidRPr="00F56DF9">
        <w:rPr>
          <w:rFonts w:ascii="Tahoma" w:hAnsi="Tahoma" w:cs="Tahoma"/>
          <w:sz w:val="24"/>
          <w:szCs w:val="24"/>
        </w:rPr>
        <w:t>Zgorzelcu</w:t>
      </w:r>
      <w:r w:rsidRPr="00F56DF9">
        <w:rPr>
          <w:rFonts w:ascii="Tahoma" w:hAnsi="Tahoma" w:cs="Tahoma"/>
          <w:sz w:val="24"/>
          <w:szCs w:val="24"/>
        </w:rPr>
        <w:t xml:space="preserve">: </w:t>
      </w:r>
      <w:r w:rsidR="00103ED8" w:rsidRPr="00F56DF9">
        <w:rPr>
          <w:rFonts w:ascii="Tahoma" w:hAnsi="Tahoma" w:cs="Tahoma"/>
          <w:sz w:val="24"/>
          <w:szCs w:val="24"/>
        </w:rPr>
        <w:t>www.bip.pcpr.powiat.zgorzelec.pl</w:t>
      </w:r>
      <w:r w:rsidRPr="00F56DF9">
        <w:rPr>
          <w:rFonts w:ascii="Tahoma" w:hAnsi="Tahoma" w:cs="Tahoma"/>
          <w:sz w:val="24"/>
          <w:szCs w:val="24"/>
        </w:rPr>
        <w:t>, wywieszenie na tablicy</w:t>
      </w:r>
      <w:r w:rsidR="00103ED8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ogłoszeń </w:t>
      </w:r>
      <w:r w:rsidR="00F145FD">
        <w:rPr>
          <w:rFonts w:ascii="Tahoma" w:hAnsi="Tahoma" w:cs="Tahoma"/>
          <w:sz w:val="24"/>
          <w:szCs w:val="24"/>
        </w:rPr>
        <w:br/>
      </w:r>
      <w:r w:rsidRPr="00F56DF9">
        <w:rPr>
          <w:rFonts w:ascii="Tahoma" w:hAnsi="Tahoma" w:cs="Tahoma"/>
          <w:sz w:val="24"/>
          <w:szCs w:val="24"/>
        </w:rPr>
        <w:t xml:space="preserve">w siedzibie Powiatu </w:t>
      </w:r>
      <w:r w:rsidR="00103ED8" w:rsidRPr="00F56DF9">
        <w:rPr>
          <w:rFonts w:ascii="Tahoma" w:hAnsi="Tahoma" w:cs="Tahoma"/>
          <w:sz w:val="24"/>
          <w:szCs w:val="24"/>
        </w:rPr>
        <w:t>Zgorzeleckiego</w:t>
      </w:r>
      <w:r w:rsidRPr="00F56DF9">
        <w:rPr>
          <w:rFonts w:ascii="Tahoma" w:hAnsi="Tahoma" w:cs="Tahoma"/>
          <w:sz w:val="24"/>
          <w:szCs w:val="24"/>
        </w:rPr>
        <w:t xml:space="preserve"> i PCPR w </w:t>
      </w:r>
      <w:r w:rsidR="002309C1" w:rsidRPr="00F56DF9">
        <w:rPr>
          <w:rFonts w:ascii="Tahoma" w:hAnsi="Tahoma" w:cs="Tahoma"/>
          <w:sz w:val="24"/>
          <w:szCs w:val="24"/>
        </w:rPr>
        <w:t>Zgorzelcu</w:t>
      </w:r>
      <w:r w:rsidRPr="00F56DF9">
        <w:rPr>
          <w:rFonts w:ascii="Tahoma" w:hAnsi="Tahoma" w:cs="Tahoma"/>
          <w:sz w:val="24"/>
          <w:szCs w:val="24"/>
        </w:rPr>
        <w:t xml:space="preserve"> oraz opublikowanie na stronie</w:t>
      </w:r>
      <w:r w:rsidR="002309C1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 xml:space="preserve">internetowej Powiatu </w:t>
      </w:r>
      <w:r w:rsidR="002309C1" w:rsidRPr="00F56DF9">
        <w:rPr>
          <w:rFonts w:ascii="Tahoma" w:hAnsi="Tahoma" w:cs="Tahoma"/>
          <w:sz w:val="24"/>
          <w:szCs w:val="24"/>
        </w:rPr>
        <w:t>Zgorzeleckiego</w:t>
      </w:r>
      <w:r w:rsidRPr="00F56DF9">
        <w:rPr>
          <w:rFonts w:ascii="Tahoma" w:hAnsi="Tahoma" w:cs="Tahoma"/>
          <w:sz w:val="24"/>
          <w:szCs w:val="24"/>
        </w:rPr>
        <w:t xml:space="preserve">: </w:t>
      </w:r>
      <w:r w:rsidR="002309C1" w:rsidRPr="00F56DF9">
        <w:rPr>
          <w:rFonts w:ascii="Tahoma" w:hAnsi="Tahoma" w:cs="Tahoma"/>
          <w:sz w:val="24"/>
          <w:szCs w:val="24"/>
        </w:rPr>
        <w:t xml:space="preserve">www.powiatzgorzelecki.pl </w:t>
      </w:r>
      <w:r w:rsidR="00F145FD">
        <w:rPr>
          <w:rFonts w:ascii="Tahoma" w:hAnsi="Tahoma" w:cs="Tahoma"/>
          <w:sz w:val="24"/>
          <w:szCs w:val="24"/>
        </w:rPr>
        <w:br/>
      </w:r>
      <w:r w:rsidR="002309C1" w:rsidRPr="00F56DF9">
        <w:rPr>
          <w:rFonts w:ascii="Tahoma" w:hAnsi="Tahoma" w:cs="Tahoma"/>
          <w:sz w:val="24"/>
          <w:szCs w:val="24"/>
        </w:rPr>
        <w:t>i Powiatowego Centrum Pomocy Rodzinie w Zgorzelcu:</w:t>
      </w:r>
      <w:r w:rsidR="00F145FD">
        <w:rPr>
          <w:rFonts w:ascii="Tahoma" w:hAnsi="Tahoma" w:cs="Tahoma"/>
          <w:sz w:val="24"/>
          <w:szCs w:val="24"/>
        </w:rPr>
        <w:t xml:space="preserve"> </w:t>
      </w:r>
      <w:r w:rsidR="002309C1" w:rsidRPr="00F56DF9">
        <w:rPr>
          <w:rFonts w:ascii="Tahoma" w:hAnsi="Tahoma" w:cs="Tahoma"/>
          <w:sz w:val="24"/>
          <w:szCs w:val="24"/>
        </w:rPr>
        <w:t>www.pcpr.powiat.zgorzelec.pl</w:t>
      </w:r>
      <w:r w:rsidRPr="00F56DF9">
        <w:rPr>
          <w:rFonts w:ascii="Tahoma" w:hAnsi="Tahoma" w:cs="Tahoma"/>
          <w:sz w:val="24"/>
          <w:szCs w:val="24"/>
        </w:rPr>
        <w:t>.</w:t>
      </w:r>
    </w:p>
    <w:p w14:paraId="737F8527" w14:textId="42013890" w:rsidR="00527FFB" w:rsidRPr="00F56DF9" w:rsidRDefault="00527FFB" w:rsidP="00F145F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W przypadku, gdyby przyznana dotacja była niższa od wnioskowanej, oferent przedkłada</w:t>
      </w:r>
      <w:r w:rsidR="002309C1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korektę harmonogramu i kosztorysu przedstawionych w ofercie.</w:t>
      </w:r>
    </w:p>
    <w:p w14:paraId="7E2430C9" w14:textId="0660EEA2" w:rsidR="00527FFB" w:rsidRPr="00F56DF9" w:rsidRDefault="00527FFB" w:rsidP="00F145F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Oferta wraz z korektą jest traktowana jako oferta ostateczna.</w:t>
      </w:r>
    </w:p>
    <w:p w14:paraId="4D708688" w14:textId="5CC65D04" w:rsidR="00527FFB" w:rsidRPr="00F56DF9" w:rsidRDefault="00527FFB" w:rsidP="00F145F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Zastrzega się prawo do:</w:t>
      </w:r>
    </w:p>
    <w:p w14:paraId="3D93FA2F" w14:textId="3A18F33E" w:rsidR="00527FFB" w:rsidRPr="00F56DF9" w:rsidRDefault="00527FFB" w:rsidP="00F145FD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odwołania konkursu bez podania przyczyny – w każdym czasie lub</w:t>
      </w:r>
      <w:r w:rsidR="002309C1" w:rsidRPr="00F56DF9">
        <w:rPr>
          <w:rFonts w:ascii="Tahoma" w:hAnsi="Tahoma" w:cs="Tahoma"/>
          <w:sz w:val="24"/>
          <w:szCs w:val="24"/>
        </w:rPr>
        <w:t xml:space="preserve"> </w:t>
      </w:r>
      <w:r w:rsidRPr="00F56DF9">
        <w:rPr>
          <w:rFonts w:ascii="Tahoma" w:hAnsi="Tahoma" w:cs="Tahoma"/>
          <w:sz w:val="24"/>
          <w:szCs w:val="24"/>
        </w:rPr>
        <w:t>przesunięcie terminu składania ofert,</w:t>
      </w:r>
    </w:p>
    <w:p w14:paraId="70F1A23B" w14:textId="65C9404B" w:rsidR="00527FFB" w:rsidRPr="00F56DF9" w:rsidRDefault="00527FFB" w:rsidP="00F145FD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>przełożenia terminu rozstrzygnięcia konkursu.</w:t>
      </w:r>
    </w:p>
    <w:p w14:paraId="1E53C2EE" w14:textId="4CDC19ED" w:rsidR="00527FFB" w:rsidRPr="00F56DF9" w:rsidRDefault="00527FFB" w:rsidP="00F145F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56DF9">
        <w:rPr>
          <w:rFonts w:ascii="Tahoma" w:hAnsi="Tahoma" w:cs="Tahoma"/>
          <w:sz w:val="24"/>
          <w:szCs w:val="24"/>
        </w:rPr>
        <w:t xml:space="preserve">Dodatkowe informacje można uzyskać w PCPR </w:t>
      </w:r>
      <w:r w:rsidR="002309C1" w:rsidRPr="00F56DF9">
        <w:rPr>
          <w:rFonts w:ascii="Tahoma" w:hAnsi="Tahoma" w:cs="Tahoma"/>
          <w:sz w:val="24"/>
          <w:szCs w:val="24"/>
        </w:rPr>
        <w:t>w Zgorzelcu</w:t>
      </w:r>
      <w:r w:rsidRPr="00F56DF9">
        <w:rPr>
          <w:rFonts w:ascii="Tahoma" w:hAnsi="Tahoma" w:cs="Tahoma"/>
          <w:sz w:val="24"/>
          <w:szCs w:val="24"/>
        </w:rPr>
        <w:t xml:space="preserve">, ul. </w:t>
      </w:r>
      <w:r w:rsidR="002309C1" w:rsidRPr="00F56DF9">
        <w:rPr>
          <w:rFonts w:ascii="Tahoma" w:hAnsi="Tahoma" w:cs="Tahoma"/>
          <w:sz w:val="24"/>
          <w:szCs w:val="24"/>
        </w:rPr>
        <w:t>Bohaterów II AWP 8</w:t>
      </w:r>
      <w:r w:rsidRPr="00F56DF9">
        <w:rPr>
          <w:rFonts w:ascii="Tahoma" w:hAnsi="Tahoma" w:cs="Tahoma"/>
          <w:sz w:val="24"/>
          <w:szCs w:val="24"/>
        </w:rPr>
        <w:t xml:space="preserve">, pok. </w:t>
      </w:r>
      <w:r w:rsidR="002309C1" w:rsidRPr="00F56DF9">
        <w:rPr>
          <w:rFonts w:ascii="Tahoma" w:hAnsi="Tahoma" w:cs="Tahoma"/>
          <w:sz w:val="24"/>
          <w:szCs w:val="24"/>
        </w:rPr>
        <w:t>112 lub 101</w:t>
      </w:r>
      <w:r w:rsidRPr="00F56DF9">
        <w:rPr>
          <w:rFonts w:ascii="Tahoma" w:hAnsi="Tahoma" w:cs="Tahoma"/>
          <w:sz w:val="24"/>
          <w:szCs w:val="24"/>
        </w:rPr>
        <w:t xml:space="preserve">, tel. </w:t>
      </w:r>
      <w:r w:rsidR="002309C1" w:rsidRPr="00F56DF9">
        <w:rPr>
          <w:rFonts w:ascii="Tahoma" w:hAnsi="Tahoma" w:cs="Tahoma"/>
          <w:sz w:val="24"/>
          <w:szCs w:val="24"/>
        </w:rPr>
        <w:t>75 77 615 05 wew. 26, 502 237 196.</w:t>
      </w:r>
    </w:p>
    <w:p w14:paraId="0E69E5F4" w14:textId="0EDD8138" w:rsidR="00527FFB" w:rsidRPr="002309C1" w:rsidRDefault="00527FFB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FA7772E" w14:textId="77777777" w:rsidR="00527FFB" w:rsidRPr="00F56DF9" w:rsidRDefault="00527FFB" w:rsidP="002309C1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56DF9">
        <w:rPr>
          <w:rFonts w:ascii="Tahoma" w:hAnsi="Tahoma" w:cs="Tahoma"/>
          <w:b/>
          <w:bCs/>
          <w:sz w:val="24"/>
          <w:szCs w:val="24"/>
        </w:rPr>
        <w:t>UWAGA!</w:t>
      </w:r>
    </w:p>
    <w:p w14:paraId="72211858" w14:textId="22218043" w:rsidR="00FA1219" w:rsidRPr="002309C1" w:rsidRDefault="00527FFB" w:rsidP="002309C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309C1">
        <w:rPr>
          <w:rFonts w:ascii="Tahoma" w:hAnsi="Tahoma" w:cs="Tahoma"/>
          <w:sz w:val="24"/>
          <w:szCs w:val="24"/>
        </w:rPr>
        <w:t>Przed wypełnieniem wniosku należy zapoznać się z dokumentem ,,Zasady zlecania przez</w:t>
      </w:r>
      <w:r w:rsidR="002309C1" w:rsidRPr="002309C1">
        <w:rPr>
          <w:rFonts w:ascii="Tahoma" w:hAnsi="Tahoma" w:cs="Tahoma"/>
          <w:sz w:val="24"/>
          <w:szCs w:val="24"/>
        </w:rPr>
        <w:t xml:space="preserve"> </w:t>
      </w:r>
      <w:r w:rsidRPr="002309C1">
        <w:rPr>
          <w:rFonts w:ascii="Tahoma" w:hAnsi="Tahoma" w:cs="Tahoma"/>
          <w:sz w:val="24"/>
          <w:szCs w:val="24"/>
        </w:rPr>
        <w:t xml:space="preserve">Powiat </w:t>
      </w:r>
      <w:r w:rsidR="002309C1" w:rsidRPr="002309C1">
        <w:rPr>
          <w:rFonts w:ascii="Tahoma" w:hAnsi="Tahoma" w:cs="Tahoma"/>
          <w:sz w:val="24"/>
          <w:szCs w:val="24"/>
        </w:rPr>
        <w:t>Zgorzelecki</w:t>
      </w:r>
      <w:r w:rsidRPr="002309C1">
        <w:rPr>
          <w:rFonts w:ascii="Tahoma" w:hAnsi="Tahoma" w:cs="Tahoma"/>
          <w:sz w:val="24"/>
          <w:szCs w:val="24"/>
        </w:rPr>
        <w:t xml:space="preserve"> zadań z zakresu rehabilitacji zawodowej i społecznej osób</w:t>
      </w:r>
      <w:r w:rsidR="002309C1" w:rsidRPr="002309C1">
        <w:rPr>
          <w:rFonts w:ascii="Tahoma" w:hAnsi="Tahoma" w:cs="Tahoma"/>
          <w:sz w:val="24"/>
          <w:szCs w:val="24"/>
        </w:rPr>
        <w:t xml:space="preserve"> </w:t>
      </w:r>
      <w:r w:rsidRPr="002309C1">
        <w:rPr>
          <w:rFonts w:ascii="Tahoma" w:hAnsi="Tahoma" w:cs="Tahoma"/>
          <w:sz w:val="24"/>
          <w:szCs w:val="24"/>
        </w:rPr>
        <w:t xml:space="preserve">niepełnosprawnych fundacjom oraz organizacjom pozarządowym” dostępnym wraz </w:t>
      </w:r>
      <w:r w:rsidR="00F145FD">
        <w:rPr>
          <w:rFonts w:ascii="Tahoma" w:hAnsi="Tahoma" w:cs="Tahoma"/>
          <w:sz w:val="24"/>
          <w:szCs w:val="24"/>
        </w:rPr>
        <w:br/>
      </w:r>
      <w:r w:rsidRPr="002309C1">
        <w:rPr>
          <w:rFonts w:ascii="Tahoma" w:hAnsi="Tahoma" w:cs="Tahoma"/>
          <w:sz w:val="24"/>
          <w:szCs w:val="24"/>
        </w:rPr>
        <w:t>z</w:t>
      </w:r>
      <w:r w:rsidR="002309C1" w:rsidRPr="002309C1">
        <w:rPr>
          <w:rFonts w:ascii="Tahoma" w:hAnsi="Tahoma" w:cs="Tahoma"/>
          <w:sz w:val="24"/>
          <w:szCs w:val="24"/>
        </w:rPr>
        <w:t xml:space="preserve"> </w:t>
      </w:r>
      <w:r w:rsidRPr="002309C1">
        <w:rPr>
          <w:rFonts w:ascii="Tahoma" w:hAnsi="Tahoma" w:cs="Tahoma"/>
          <w:sz w:val="24"/>
          <w:szCs w:val="24"/>
        </w:rPr>
        <w:t>ogłoszeniem o konkursie</w:t>
      </w:r>
      <w:r w:rsidR="002309C1" w:rsidRPr="002309C1">
        <w:rPr>
          <w:rFonts w:ascii="Tahoma" w:hAnsi="Tahoma" w:cs="Tahoma"/>
          <w:sz w:val="24"/>
          <w:szCs w:val="24"/>
        </w:rPr>
        <w:t>.</w:t>
      </w:r>
    </w:p>
    <w:sectPr w:rsidR="00FA1219" w:rsidRPr="002309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11ED" w14:textId="77777777" w:rsidR="009E078E" w:rsidRDefault="009E078E" w:rsidP="00B20482">
      <w:r>
        <w:separator/>
      </w:r>
    </w:p>
  </w:endnote>
  <w:endnote w:type="continuationSeparator" w:id="0">
    <w:p w14:paraId="5BAF41EF" w14:textId="77777777" w:rsidR="009E078E" w:rsidRDefault="009E078E" w:rsidP="00B2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061418"/>
      <w:docPartObj>
        <w:docPartGallery w:val="Page Numbers (Bottom of Page)"/>
        <w:docPartUnique/>
      </w:docPartObj>
    </w:sdtPr>
    <w:sdtEndPr/>
    <w:sdtContent>
      <w:p w14:paraId="21E8C2F6" w14:textId="198BD406" w:rsidR="00B20482" w:rsidRDefault="00B20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9BD3D" w14:textId="77777777" w:rsidR="00B20482" w:rsidRDefault="00B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6C71" w14:textId="77777777" w:rsidR="009E078E" w:rsidRDefault="009E078E" w:rsidP="00B20482">
      <w:r>
        <w:separator/>
      </w:r>
    </w:p>
  </w:footnote>
  <w:footnote w:type="continuationSeparator" w:id="0">
    <w:p w14:paraId="2A05A69A" w14:textId="77777777" w:rsidR="009E078E" w:rsidRDefault="009E078E" w:rsidP="00B2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8FE"/>
    <w:multiLevelType w:val="hybridMultilevel"/>
    <w:tmpl w:val="14208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01D"/>
    <w:multiLevelType w:val="hybridMultilevel"/>
    <w:tmpl w:val="6558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1DD"/>
    <w:multiLevelType w:val="hybridMultilevel"/>
    <w:tmpl w:val="E68AE7C2"/>
    <w:lvl w:ilvl="0" w:tplc="078AAE3A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0130"/>
    <w:multiLevelType w:val="hybridMultilevel"/>
    <w:tmpl w:val="54FA90B8"/>
    <w:lvl w:ilvl="0" w:tplc="4D8A0F1C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3A4"/>
    <w:multiLevelType w:val="hybridMultilevel"/>
    <w:tmpl w:val="C8EA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0024"/>
    <w:multiLevelType w:val="hybridMultilevel"/>
    <w:tmpl w:val="98FEB514"/>
    <w:lvl w:ilvl="0" w:tplc="D7102F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D06E1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A26"/>
    <w:multiLevelType w:val="hybridMultilevel"/>
    <w:tmpl w:val="24C86BAC"/>
    <w:lvl w:ilvl="0" w:tplc="2E887AB8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7BD6"/>
    <w:multiLevelType w:val="hybridMultilevel"/>
    <w:tmpl w:val="303A781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FE64E7"/>
    <w:multiLevelType w:val="hybridMultilevel"/>
    <w:tmpl w:val="850A70DE"/>
    <w:lvl w:ilvl="0" w:tplc="FF2E34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21640"/>
    <w:multiLevelType w:val="hybridMultilevel"/>
    <w:tmpl w:val="B2A6F918"/>
    <w:lvl w:ilvl="0" w:tplc="4D4855CE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288E"/>
    <w:multiLevelType w:val="hybridMultilevel"/>
    <w:tmpl w:val="0846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5786"/>
    <w:multiLevelType w:val="hybridMultilevel"/>
    <w:tmpl w:val="02C2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1073"/>
    <w:multiLevelType w:val="hybridMultilevel"/>
    <w:tmpl w:val="F3F804A6"/>
    <w:lvl w:ilvl="0" w:tplc="C908EF8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052"/>
    <w:multiLevelType w:val="hybridMultilevel"/>
    <w:tmpl w:val="4850A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B0AA9"/>
    <w:multiLevelType w:val="hybridMultilevel"/>
    <w:tmpl w:val="5DD2A3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333CF9"/>
    <w:multiLevelType w:val="hybridMultilevel"/>
    <w:tmpl w:val="9AFE7FF2"/>
    <w:lvl w:ilvl="0" w:tplc="CCDE1F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4E36"/>
    <w:multiLevelType w:val="hybridMultilevel"/>
    <w:tmpl w:val="52CCBF6A"/>
    <w:lvl w:ilvl="0" w:tplc="CD7EDD0C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43B8"/>
    <w:multiLevelType w:val="hybridMultilevel"/>
    <w:tmpl w:val="6F5A3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3C7A"/>
    <w:multiLevelType w:val="hybridMultilevel"/>
    <w:tmpl w:val="054A24D8"/>
    <w:lvl w:ilvl="0" w:tplc="F84E7E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C92"/>
    <w:multiLevelType w:val="hybridMultilevel"/>
    <w:tmpl w:val="08749264"/>
    <w:lvl w:ilvl="0" w:tplc="5F3E4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87199"/>
    <w:multiLevelType w:val="hybridMultilevel"/>
    <w:tmpl w:val="9AF67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CBD"/>
    <w:multiLevelType w:val="hybridMultilevel"/>
    <w:tmpl w:val="A43A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4EFB"/>
    <w:multiLevelType w:val="hybridMultilevel"/>
    <w:tmpl w:val="2CC4B6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8372A"/>
    <w:multiLevelType w:val="hybridMultilevel"/>
    <w:tmpl w:val="90766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69A4"/>
    <w:multiLevelType w:val="hybridMultilevel"/>
    <w:tmpl w:val="FA46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112"/>
    <w:multiLevelType w:val="hybridMultilevel"/>
    <w:tmpl w:val="CFAA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5CED"/>
    <w:multiLevelType w:val="hybridMultilevel"/>
    <w:tmpl w:val="872AB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C4FF6"/>
    <w:multiLevelType w:val="hybridMultilevel"/>
    <w:tmpl w:val="995CEF4C"/>
    <w:lvl w:ilvl="0" w:tplc="DEBEB428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17AD8"/>
    <w:multiLevelType w:val="hybridMultilevel"/>
    <w:tmpl w:val="11B24832"/>
    <w:lvl w:ilvl="0" w:tplc="8A485212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F4B15"/>
    <w:multiLevelType w:val="hybridMultilevel"/>
    <w:tmpl w:val="4D2856CE"/>
    <w:lvl w:ilvl="0" w:tplc="5D3EA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466E"/>
    <w:multiLevelType w:val="hybridMultilevel"/>
    <w:tmpl w:val="48C41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025DE8"/>
    <w:multiLevelType w:val="hybridMultilevel"/>
    <w:tmpl w:val="C3CA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78070">
    <w:abstractNumId w:val="22"/>
  </w:num>
  <w:num w:numId="2" w16cid:durableId="1518957554">
    <w:abstractNumId w:val="5"/>
  </w:num>
  <w:num w:numId="3" w16cid:durableId="471875294">
    <w:abstractNumId w:val="11"/>
  </w:num>
  <w:num w:numId="4" w16cid:durableId="1438326706">
    <w:abstractNumId w:val="13"/>
  </w:num>
  <w:num w:numId="5" w16cid:durableId="2069112514">
    <w:abstractNumId w:val="23"/>
  </w:num>
  <w:num w:numId="6" w16cid:durableId="645008924">
    <w:abstractNumId w:val="0"/>
  </w:num>
  <w:num w:numId="7" w16cid:durableId="974993619">
    <w:abstractNumId w:val="24"/>
  </w:num>
  <w:num w:numId="8" w16cid:durableId="473379370">
    <w:abstractNumId w:val="14"/>
  </w:num>
  <w:num w:numId="9" w16cid:durableId="1146778114">
    <w:abstractNumId w:val="3"/>
  </w:num>
  <w:num w:numId="10" w16cid:durableId="2034070922">
    <w:abstractNumId w:val="29"/>
  </w:num>
  <w:num w:numId="11" w16cid:durableId="2007172108">
    <w:abstractNumId w:val="19"/>
  </w:num>
  <w:num w:numId="12" w16cid:durableId="1406682147">
    <w:abstractNumId w:val="9"/>
  </w:num>
  <w:num w:numId="13" w16cid:durableId="1913419791">
    <w:abstractNumId w:val="21"/>
  </w:num>
  <w:num w:numId="14" w16cid:durableId="226917074">
    <w:abstractNumId w:val="2"/>
  </w:num>
  <w:num w:numId="15" w16cid:durableId="817265265">
    <w:abstractNumId w:val="4"/>
  </w:num>
  <w:num w:numId="16" w16cid:durableId="633370592">
    <w:abstractNumId w:val="26"/>
  </w:num>
  <w:num w:numId="17" w16cid:durableId="82148414">
    <w:abstractNumId w:val="20"/>
  </w:num>
  <w:num w:numId="18" w16cid:durableId="1105078414">
    <w:abstractNumId w:val="25"/>
  </w:num>
  <w:num w:numId="19" w16cid:durableId="575820154">
    <w:abstractNumId w:val="6"/>
  </w:num>
  <w:num w:numId="20" w16cid:durableId="934821606">
    <w:abstractNumId w:val="10"/>
  </w:num>
  <w:num w:numId="21" w16cid:durableId="1835536501">
    <w:abstractNumId w:val="28"/>
  </w:num>
  <w:num w:numId="22" w16cid:durableId="456265914">
    <w:abstractNumId w:val="31"/>
  </w:num>
  <w:num w:numId="23" w16cid:durableId="2068020249">
    <w:abstractNumId w:val="27"/>
  </w:num>
  <w:num w:numId="24" w16cid:durableId="233052687">
    <w:abstractNumId w:val="8"/>
  </w:num>
  <w:num w:numId="25" w16cid:durableId="2094817108">
    <w:abstractNumId w:val="7"/>
  </w:num>
  <w:num w:numId="26" w16cid:durableId="734859569">
    <w:abstractNumId w:val="30"/>
  </w:num>
  <w:num w:numId="27" w16cid:durableId="1018315886">
    <w:abstractNumId w:val="15"/>
  </w:num>
  <w:num w:numId="28" w16cid:durableId="1968273495">
    <w:abstractNumId w:val="16"/>
  </w:num>
  <w:num w:numId="29" w16cid:durableId="1415009560">
    <w:abstractNumId w:val="1"/>
  </w:num>
  <w:num w:numId="30" w16cid:durableId="12386518">
    <w:abstractNumId w:val="12"/>
  </w:num>
  <w:num w:numId="31" w16cid:durableId="1067607975">
    <w:abstractNumId w:val="18"/>
  </w:num>
  <w:num w:numId="32" w16cid:durableId="158487922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DA"/>
    <w:rsid w:val="00010374"/>
    <w:rsid w:val="000E4630"/>
    <w:rsid w:val="00103ED8"/>
    <w:rsid w:val="001604DA"/>
    <w:rsid w:val="001C180F"/>
    <w:rsid w:val="001E591A"/>
    <w:rsid w:val="002309C1"/>
    <w:rsid w:val="00241D82"/>
    <w:rsid w:val="002D5F01"/>
    <w:rsid w:val="003D57F4"/>
    <w:rsid w:val="004150E9"/>
    <w:rsid w:val="004B21C1"/>
    <w:rsid w:val="004E6108"/>
    <w:rsid w:val="00527FFB"/>
    <w:rsid w:val="005D57ED"/>
    <w:rsid w:val="006B52A4"/>
    <w:rsid w:val="00735C4C"/>
    <w:rsid w:val="00782DB8"/>
    <w:rsid w:val="007D6866"/>
    <w:rsid w:val="008420BB"/>
    <w:rsid w:val="008640D8"/>
    <w:rsid w:val="009C1E11"/>
    <w:rsid w:val="009E078E"/>
    <w:rsid w:val="00A53CDC"/>
    <w:rsid w:val="00A71348"/>
    <w:rsid w:val="00AB6931"/>
    <w:rsid w:val="00AD2885"/>
    <w:rsid w:val="00AE29B7"/>
    <w:rsid w:val="00B20482"/>
    <w:rsid w:val="00B9368E"/>
    <w:rsid w:val="00C44AE6"/>
    <w:rsid w:val="00CA2289"/>
    <w:rsid w:val="00CB6CAD"/>
    <w:rsid w:val="00D73896"/>
    <w:rsid w:val="00DF0A38"/>
    <w:rsid w:val="00E72B0F"/>
    <w:rsid w:val="00E83CC5"/>
    <w:rsid w:val="00EA5009"/>
    <w:rsid w:val="00F145FD"/>
    <w:rsid w:val="00F56DF9"/>
    <w:rsid w:val="00F92113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079"/>
  <w15:chartTrackingRefBased/>
  <w15:docId w15:val="{8DE46F9B-0377-4003-984A-47B1C1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A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1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8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0971-F1AD-41F7-BDB7-EB95F55F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Iwona Połaska</cp:lastModifiedBy>
  <cp:revision>3</cp:revision>
  <cp:lastPrinted>2022-07-05T10:34:00Z</cp:lastPrinted>
  <dcterms:created xsi:type="dcterms:W3CDTF">2022-07-04T08:00:00Z</dcterms:created>
  <dcterms:modified xsi:type="dcterms:W3CDTF">2022-07-05T10:35:00Z</dcterms:modified>
</cp:coreProperties>
</file>